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90D" w:rsidRPr="00C66AF8" w:rsidRDefault="0047090D">
      <w:pPr>
        <w:topLinePunct/>
        <w:spacing w:line="360" w:lineRule="auto"/>
        <w:rPr>
          <w:rFonts w:hAnsi="宋体" w:cs="宋体"/>
          <w:bCs/>
          <w:sz w:val="52"/>
          <w:szCs w:val="52"/>
        </w:rPr>
      </w:pPr>
    </w:p>
    <w:p w:rsidR="0047090D" w:rsidRPr="00C66AF8" w:rsidRDefault="0047090D">
      <w:pPr>
        <w:topLinePunct/>
        <w:spacing w:line="360" w:lineRule="auto"/>
        <w:jc w:val="center"/>
        <w:rPr>
          <w:rFonts w:hAnsi="宋体" w:cs="宋体"/>
          <w:bCs/>
          <w:sz w:val="52"/>
          <w:szCs w:val="52"/>
        </w:rPr>
      </w:pPr>
    </w:p>
    <w:p w:rsidR="0047090D" w:rsidRPr="00C66AF8" w:rsidRDefault="008B2B8F">
      <w:pPr>
        <w:topLinePunct/>
        <w:spacing w:line="360" w:lineRule="auto"/>
        <w:jc w:val="center"/>
        <w:rPr>
          <w:rFonts w:hAnsi="宋体" w:cs="宋体"/>
          <w:bCs/>
          <w:sz w:val="52"/>
          <w:szCs w:val="52"/>
        </w:rPr>
      </w:pPr>
      <w:r w:rsidRPr="00C66AF8">
        <w:rPr>
          <w:rFonts w:hAnsi="宋体" w:cs="宋体" w:hint="eastAsia"/>
          <w:bCs/>
          <w:sz w:val="52"/>
          <w:szCs w:val="52"/>
        </w:rPr>
        <w:t>无锡市政府采购项目</w:t>
      </w:r>
    </w:p>
    <w:p w:rsidR="0047090D" w:rsidRPr="00C66AF8" w:rsidRDefault="008B2B8F">
      <w:pPr>
        <w:topLinePunct/>
        <w:spacing w:line="360" w:lineRule="auto"/>
        <w:jc w:val="center"/>
        <w:rPr>
          <w:rFonts w:hAnsi="宋体" w:cs="宋体"/>
          <w:bCs/>
          <w:sz w:val="52"/>
          <w:szCs w:val="52"/>
        </w:rPr>
      </w:pPr>
      <w:r w:rsidRPr="00C66AF8">
        <w:rPr>
          <w:rFonts w:hAnsi="宋体" w:cs="宋体" w:hint="eastAsia"/>
          <w:bCs/>
          <w:sz w:val="52"/>
          <w:szCs w:val="52"/>
        </w:rPr>
        <w:t>公开招标文件</w:t>
      </w:r>
    </w:p>
    <w:p w:rsidR="0047090D" w:rsidRPr="00C66AF8" w:rsidRDefault="008B2B8F">
      <w:pPr>
        <w:topLinePunct/>
        <w:spacing w:line="360" w:lineRule="auto"/>
        <w:jc w:val="center"/>
        <w:rPr>
          <w:rFonts w:hAnsi="宋体"/>
          <w:bCs/>
          <w:sz w:val="24"/>
        </w:rPr>
      </w:pPr>
      <w:r w:rsidRPr="00C66AF8">
        <w:rPr>
          <w:rFonts w:ascii="华文中宋" w:eastAsia="华文中宋" w:hAnsi="华文中宋" w:hint="eastAsia"/>
          <w:bCs/>
          <w:sz w:val="30"/>
        </w:rPr>
        <w:t>（全流程电子化）</w:t>
      </w:r>
    </w:p>
    <w:p w:rsidR="0047090D" w:rsidRPr="00C66AF8" w:rsidRDefault="0047090D">
      <w:pPr>
        <w:topLinePunct/>
        <w:spacing w:line="360" w:lineRule="auto"/>
        <w:rPr>
          <w:rFonts w:hAnsi="宋体" w:cs="宋体"/>
          <w:bCs/>
          <w:sz w:val="24"/>
        </w:rPr>
      </w:pPr>
    </w:p>
    <w:p w:rsidR="0047090D" w:rsidRPr="00C66AF8" w:rsidRDefault="0047090D">
      <w:pPr>
        <w:topLinePunct/>
        <w:spacing w:line="360" w:lineRule="auto"/>
        <w:rPr>
          <w:rFonts w:hAnsi="宋体" w:cs="宋体"/>
          <w:bCs/>
          <w:sz w:val="24"/>
        </w:rPr>
      </w:pPr>
    </w:p>
    <w:p w:rsidR="0047090D" w:rsidRPr="00C66AF8" w:rsidRDefault="0047090D">
      <w:pPr>
        <w:topLinePunct/>
        <w:spacing w:line="360" w:lineRule="auto"/>
        <w:rPr>
          <w:rFonts w:hAnsi="宋体" w:cs="宋体"/>
          <w:bCs/>
          <w:sz w:val="24"/>
        </w:rPr>
      </w:pPr>
    </w:p>
    <w:p w:rsidR="0047090D" w:rsidRPr="00C66AF8" w:rsidRDefault="0047090D">
      <w:pPr>
        <w:topLinePunct/>
        <w:spacing w:line="360" w:lineRule="auto"/>
        <w:rPr>
          <w:rFonts w:hAnsi="宋体" w:cs="宋体"/>
          <w:bCs/>
          <w:sz w:val="24"/>
        </w:rPr>
      </w:pPr>
    </w:p>
    <w:p w:rsidR="0047090D" w:rsidRPr="00C66AF8" w:rsidRDefault="0047090D">
      <w:pPr>
        <w:topLinePunct/>
        <w:spacing w:line="360" w:lineRule="auto"/>
        <w:rPr>
          <w:rFonts w:hAnsi="宋体" w:cs="宋体"/>
          <w:bCs/>
          <w:sz w:val="32"/>
          <w:szCs w:val="32"/>
        </w:rPr>
      </w:pPr>
    </w:p>
    <w:p w:rsidR="0047090D" w:rsidRPr="00C66AF8" w:rsidRDefault="008B2B8F">
      <w:pPr>
        <w:topLinePunct/>
        <w:spacing w:line="360" w:lineRule="auto"/>
        <w:rPr>
          <w:rFonts w:hAnsi="宋体" w:cs="宋体"/>
          <w:bCs/>
          <w:sz w:val="32"/>
          <w:szCs w:val="32"/>
        </w:rPr>
      </w:pPr>
      <w:r w:rsidRPr="00C66AF8">
        <w:rPr>
          <w:rFonts w:hAnsi="宋体" w:cs="宋体" w:hint="eastAsia"/>
          <w:bCs/>
          <w:sz w:val="32"/>
          <w:szCs w:val="32"/>
        </w:rPr>
        <w:t>采购项目名称：蠡园派出所食堂食材采购项目</w:t>
      </w:r>
    </w:p>
    <w:p w:rsidR="0047090D" w:rsidRPr="00C66AF8" w:rsidRDefault="0047090D">
      <w:pPr>
        <w:topLinePunct/>
        <w:spacing w:line="360" w:lineRule="auto"/>
        <w:rPr>
          <w:rFonts w:hAnsi="宋体" w:cs="宋体"/>
          <w:bCs/>
          <w:sz w:val="32"/>
          <w:szCs w:val="32"/>
        </w:rPr>
      </w:pPr>
    </w:p>
    <w:p w:rsidR="0047090D" w:rsidRPr="00C66AF8" w:rsidRDefault="008B2B8F">
      <w:pPr>
        <w:topLinePunct/>
        <w:spacing w:line="360" w:lineRule="auto"/>
        <w:rPr>
          <w:rFonts w:hAnsi="宋体" w:cs="宋体"/>
          <w:bCs/>
          <w:sz w:val="32"/>
          <w:szCs w:val="32"/>
        </w:rPr>
      </w:pPr>
      <w:r w:rsidRPr="00C66AF8">
        <w:rPr>
          <w:rFonts w:hAnsi="宋体" w:cs="宋体" w:hint="eastAsia"/>
          <w:bCs/>
          <w:sz w:val="32"/>
          <w:szCs w:val="32"/>
        </w:rPr>
        <w:t>采 购 代 理 机 构：无锡澄鑫工程项目管理有限公司</w:t>
      </w:r>
    </w:p>
    <w:p w:rsidR="0047090D" w:rsidRPr="00C66AF8" w:rsidRDefault="0047090D">
      <w:pPr>
        <w:topLinePunct/>
        <w:spacing w:line="360" w:lineRule="auto"/>
        <w:rPr>
          <w:rFonts w:hAnsi="宋体" w:cs="宋体"/>
          <w:bCs/>
          <w:sz w:val="32"/>
          <w:szCs w:val="32"/>
        </w:rPr>
      </w:pPr>
    </w:p>
    <w:p w:rsidR="0047090D" w:rsidRPr="00C66AF8" w:rsidRDefault="008B2B8F">
      <w:pPr>
        <w:topLinePunct/>
        <w:spacing w:line="360" w:lineRule="auto"/>
        <w:rPr>
          <w:rFonts w:hAnsi="宋体" w:cs="宋体"/>
          <w:bCs/>
          <w:sz w:val="32"/>
          <w:szCs w:val="32"/>
        </w:rPr>
      </w:pPr>
      <w:r w:rsidRPr="00C66AF8">
        <w:rPr>
          <w:rFonts w:hAnsi="宋体" w:cs="宋体" w:hint="eastAsia"/>
          <w:bCs/>
          <w:sz w:val="32"/>
          <w:szCs w:val="32"/>
        </w:rPr>
        <w:t>采 购 人：无锡市滨湖区蠡湖街道办事处</w:t>
      </w:r>
    </w:p>
    <w:p w:rsidR="0047090D" w:rsidRPr="00C66AF8" w:rsidRDefault="0047090D">
      <w:pPr>
        <w:topLinePunct/>
        <w:spacing w:line="360" w:lineRule="auto"/>
        <w:rPr>
          <w:rFonts w:hAnsi="宋体" w:cs="宋体"/>
          <w:bCs/>
          <w:sz w:val="24"/>
        </w:rPr>
      </w:pPr>
    </w:p>
    <w:p w:rsidR="0047090D" w:rsidRPr="00C66AF8" w:rsidRDefault="0047090D">
      <w:pPr>
        <w:topLinePunct/>
        <w:spacing w:line="360" w:lineRule="auto"/>
        <w:rPr>
          <w:rFonts w:hAnsi="宋体" w:cs="宋体"/>
          <w:bCs/>
          <w:sz w:val="24"/>
        </w:rPr>
      </w:pPr>
    </w:p>
    <w:p w:rsidR="0047090D" w:rsidRPr="00C66AF8" w:rsidRDefault="0047090D">
      <w:pPr>
        <w:pStyle w:val="a9"/>
        <w:rPr>
          <w:rFonts w:hAnsi="宋体" w:cs="宋体"/>
          <w:bCs/>
          <w:sz w:val="24"/>
        </w:rPr>
      </w:pPr>
    </w:p>
    <w:p w:rsidR="0047090D" w:rsidRPr="00C66AF8" w:rsidRDefault="0047090D">
      <w:pPr>
        <w:pStyle w:val="a9"/>
        <w:rPr>
          <w:rFonts w:hAnsi="宋体" w:cs="宋体"/>
          <w:bCs/>
          <w:sz w:val="24"/>
        </w:rPr>
      </w:pPr>
    </w:p>
    <w:p w:rsidR="0047090D" w:rsidRPr="00C66AF8" w:rsidRDefault="0047090D">
      <w:pPr>
        <w:pStyle w:val="a9"/>
        <w:rPr>
          <w:rFonts w:hAnsi="宋体" w:cs="宋体"/>
          <w:bCs/>
          <w:sz w:val="24"/>
        </w:rPr>
      </w:pPr>
    </w:p>
    <w:p w:rsidR="0047090D" w:rsidRPr="00C66AF8" w:rsidRDefault="0047090D">
      <w:pPr>
        <w:topLinePunct/>
        <w:spacing w:line="360" w:lineRule="auto"/>
        <w:rPr>
          <w:rFonts w:hAnsi="宋体" w:cs="宋体"/>
          <w:bCs/>
          <w:sz w:val="24"/>
        </w:rPr>
      </w:pPr>
    </w:p>
    <w:p w:rsidR="0047090D" w:rsidRPr="00C66AF8" w:rsidRDefault="008B2B8F">
      <w:pPr>
        <w:topLinePunct/>
        <w:snapToGrid w:val="0"/>
        <w:spacing w:line="360" w:lineRule="auto"/>
        <w:jc w:val="center"/>
        <w:rPr>
          <w:rFonts w:hAnsi="宋体" w:cs="宋体"/>
          <w:bCs/>
          <w:sz w:val="44"/>
          <w:szCs w:val="44"/>
        </w:rPr>
      </w:pPr>
      <w:r w:rsidRPr="00C66AF8">
        <w:rPr>
          <w:rFonts w:hAnsi="宋体" w:cs="宋体" w:hint="eastAsia"/>
          <w:bCs/>
          <w:sz w:val="44"/>
          <w:szCs w:val="44"/>
        </w:rPr>
        <w:lastRenderedPageBreak/>
        <w:t>目  录</w:t>
      </w:r>
    </w:p>
    <w:p w:rsidR="0047090D" w:rsidRPr="00C66AF8" w:rsidRDefault="0047090D">
      <w:pPr>
        <w:topLinePunct/>
        <w:snapToGrid w:val="0"/>
        <w:spacing w:line="360" w:lineRule="auto"/>
        <w:jc w:val="center"/>
        <w:rPr>
          <w:rFonts w:hAnsi="宋体" w:cs="宋体"/>
          <w:bCs/>
          <w:sz w:val="30"/>
          <w:szCs w:val="30"/>
        </w:rPr>
      </w:pPr>
    </w:p>
    <w:p w:rsidR="0047090D" w:rsidRPr="00C66AF8" w:rsidRDefault="008B2B8F">
      <w:pPr>
        <w:tabs>
          <w:tab w:val="left" w:pos="8000"/>
        </w:tabs>
        <w:topLinePunct/>
        <w:snapToGrid w:val="0"/>
        <w:spacing w:line="1000" w:lineRule="exact"/>
        <w:rPr>
          <w:rFonts w:hAnsi="宋体" w:cs="宋体"/>
          <w:bCs/>
          <w:sz w:val="30"/>
          <w:szCs w:val="30"/>
        </w:rPr>
      </w:pPr>
      <w:r w:rsidRPr="00C66AF8">
        <w:rPr>
          <w:rFonts w:hAnsi="宋体" w:cs="宋体" w:hint="eastAsia"/>
          <w:bCs/>
          <w:sz w:val="30"/>
          <w:szCs w:val="30"/>
        </w:rPr>
        <w:t xml:space="preserve">第一部分    投标邀请 </w:t>
      </w:r>
    </w:p>
    <w:p w:rsidR="0047090D" w:rsidRPr="00C66AF8" w:rsidRDefault="008B2B8F">
      <w:pPr>
        <w:topLinePunct/>
        <w:snapToGrid w:val="0"/>
        <w:spacing w:line="1000" w:lineRule="exact"/>
        <w:rPr>
          <w:rFonts w:hAnsi="宋体" w:cs="宋体"/>
          <w:bCs/>
          <w:sz w:val="30"/>
          <w:szCs w:val="30"/>
        </w:rPr>
      </w:pPr>
      <w:r w:rsidRPr="00C66AF8">
        <w:rPr>
          <w:rFonts w:hAnsi="宋体" w:cs="宋体" w:hint="eastAsia"/>
          <w:bCs/>
          <w:sz w:val="30"/>
          <w:szCs w:val="30"/>
        </w:rPr>
        <w:t xml:space="preserve">第二部分    投标供应商须知 </w:t>
      </w:r>
    </w:p>
    <w:p w:rsidR="0047090D" w:rsidRPr="00C66AF8" w:rsidRDefault="008B2B8F">
      <w:pPr>
        <w:topLinePunct/>
        <w:snapToGrid w:val="0"/>
        <w:spacing w:line="1000" w:lineRule="exact"/>
        <w:rPr>
          <w:rFonts w:hAnsi="宋体" w:cs="宋体"/>
          <w:bCs/>
          <w:sz w:val="30"/>
          <w:szCs w:val="30"/>
        </w:rPr>
      </w:pPr>
      <w:r w:rsidRPr="00C66AF8">
        <w:rPr>
          <w:rFonts w:hAnsi="宋体" w:cs="宋体" w:hint="eastAsia"/>
          <w:bCs/>
          <w:sz w:val="30"/>
          <w:szCs w:val="30"/>
        </w:rPr>
        <w:t xml:space="preserve">第三部分    采购需求 </w:t>
      </w:r>
    </w:p>
    <w:p w:rsidR="0047090D" w:rsidRPr="00C66AF8" w:rsidRDefault="008B2B8F">
      <w:pPr>
        <w:topLinePunct/>
        <w:snapToGrid w:val="0"/>
        <w:spacing w:line="1000" w:lineRule="exact"/>
        <w:rPr>
          <w:rFonts w:hAnsi="宋体" w:cs="宋体"/>
          <w:bCs/>
          <w:sz w:val="30"/>
          <w:szCs w:val="30"/>
        </w:rPr>
      </w:pPr>
      <w:r w:rsidRPr="00C66AF8">
        <w:rPr>
          <w:rFonts w:hAnsi="宋体" w:cs="宋体" w:hint="eastAsia"/>
          <w:bCs/>
          <w:sz w:val="30"/>
          <w:szCs w:val="30"/>
        </w:rPr>
        <w:t xml:space="preserve">第四部分    合同书 </w:t>
      </w:r>
    </w:p>
    <w:p w:rsidR="0047090D" w:rsidRPr="00C66AF8" w:rsidRDefault="008B2B8F">
      <w:pPr>
        <w:topLinePunct/>
        <w:snapToGrid w:val="0"/>
        <w:spacing w:line="1000" w:lineRule="exact"/>
        <w:rPr>
          <w:rFonts w:hAnsi="宋体" w:cs="宋体"/>
          <w:bCs/>
          <w:sz w:val="30"/>
          <w:szCs w:val="30"/>
        </w:rPr>
      </w:pPr>
      <w:r w:rsidRPr="00C66AF8">
        <w:rPr>
          <w:rFonts w:hAnsi="宋体" w:cs="宋体" w:hint="eastAsia"/>
          <w:bCs/>
          <w:sz w:val="30"/>
          <w:szCs w:val="30"/>
        </w:rPr>
        <w:t xml:space="preserve">第五部分    附件  </w:t>
      </w:r>
    </w:p>
    <w:p w:rsidR="0047090D" w:rsidRPr="00C66AF8" w:rsidRDefault="0047090D">
      <w:pPr>
        <w:topLinePunct/>
        <w:snapToGrid w:val="0"/>
        <w:spacing w:line="1000" w:lineRule="exact"/>
        <w:rPr>
          <w:rFonts w:hAnsi="宋体" w:cs="宋体"/>
          <w:bCs/>
          <w:sz w:val="30"/>
          <w:szCs w:val="30"/>
        </w:rPr>
      </w:pPr>
    </w:p>
    <w:p w:rsidR="0047090D" w:rsidRPr="00C66AF8" w:rsidRDefault="0047090D">
      <w:pPr>
        <w:widowControl/>
        <w:topLinePunct/>
        <w:snapToGrid w:val="0"/>
        <w:spacing w:line="360" w:lineRule="auto"/>
        <w:rPr>
          <w:rFonts w:hAnsi="宋体" w:cs="宋体"/>
          <w:bCs/>
          <w:sz w:val="24"/>
        </w:rPr>
      </w:pPr>
    </w:p>
    <w:p w:rsidR="0047090D" w:rsidRPr="00C66AF8" w:rsidRDefault="0047090D">
      <w:pPr>
        <w:widowControl/>
        <w:topLinePunct/>
        <w:snapToGrid w:val="0"/>
        <w:spacing w:line="360" w:lineRule="auto"/>
        <w:rPr>
          <w:rFonts w:hAnsi="宋体" w:cs="宋体"/>
          <w:bCs/>
          <w:sz w:val="24"/>
        </w:rPr>
      </w:pPr>
    </w:p>
    <w:p w:rsidR="0047090D" w:rsidRPr="00C66AF8" w:rsidRDefault="0047090D">
      <w:pPr>
        <w:widowControl/>
        <w:topLinePunct/>
        <w:snapToGrid w:val="0"/>
        <w:spacing w:line="360" w:lineRule="auto"/>
        <w:rPr>
          <w:rFonts w:hAnsi="宋体" w:cs="宋体"/>
          <w:bCs/>
          <w:sz w:val="24"/>
        </w:rPr>
      </w:pPr>
    </w:p>
    <w:p w:rsidR="0047090D" w:rsidRPr="00C66AF8" w:rsidRDefault="0047090D">
      <w:pPr>
        <w:widowControl/>
        <w:topLinePunct/>
        <w:snapToGrid w:val="0"/>
        <w:spacing w:line="360" w:lineRule="auto"/>
        <w:rPr>
          <w:rFonts w:hAnsi="宋体" w:cs="宋体"/>
          <w:bCs/>
          <w:sz w:val="24"/>
        </w:rPr>
      </w:pPr>
    </w:p>
    <w:p w:rsidR="0047090D" w:rsidRPr="00C66AF8" w:rsidRDefault="0047090D">
      <w:pPr>
        <w:widowControl/>
        <w:topLinePunct/>
        <w:snapToGrid w:val="0"/>
        <w:spacing w:line="360" w:lineRule="auto"/>
        <w:rPr>
          <w:rFonts w:hAnsi="宋体" w:cs="宋体"/>
          <w:bCs/>
          <w:sz w:val="24"/>
        </w:rPr>
      </w:pPr>
    </w:p>
    <w:p w:rsidR="0047090D" w:rsidRPr="00C66AF8" w:rsidRDefault="0047090D">
      <w:pPr>
        <w:widowControl/>
        <w:topLinePunct/>
        <w:spacing w:before="470"/>
        <w:rPr>
          <w:rFonts w:hAnsi="宋体" w:cs="宋体"/>
          <w:bCs/>
          <w:sz w:val="24"/>
        </w:rPr>
      </w:pPr>
    </w:p>
    <w:p w:rsidR="0047090D" w:rsidRPr="00C66AF8" w:rsidRDefault="0047090D">
      <w:pPr>
        <w:widowControl/>
        <w:topLinePunct/>
        <w:spacing w:before="470"/>
        <w:rPr>
          <w:rFonts w:hAnsi="宋体" w:cs="宋体"/>
          <w:bCs/>
          <w:sz w:val="24"/>
        </w:rPr>
      </w:pPr>
    </w:p>
    <w:p w:rsidR="0047090D" w:rsidRPr="00C66AF8" w:rsidRDefault="008B2B8F">
      <w:pPr>
        <w:widowControl/>
        <w:topLinePunct/>
        <w:spacing w:line="440" w:lineRule="exact"/>
        <w:jc w:val="center"/>
        <w:rPr>
          <w:rFonts w:hAnsi="宋体" w:cs="宋体"/>
          <w:bCs/>
          <w:sz w:val="44"/>
          <w:szCs w:val="44"/>
        </w:rPr>
      </w:pPr>
      <w:r w:rsidRPr="00C66AF8">
        <w:rPr>
          <w:rFonts w:hAnsi="宋体" w:cs="宋体" w:hint="eastAsia"/>
          <w:bCs/>
          <w:sz w:val="24"/>
        </w:rPr>
        <w:br w:type="page"/>
      </w:r>
      <w:r w:rsidRPr="00C66AF8">
        <w:rPr>
          <w:rFonts w:hAnsi="宋体" w:cs="宋体" w:hint="eastAsia"/>
          <w:bCs/>
          <w:sz w:val="44"/>
          <w:szCs w:val="44"/>
        </w:rPr>
        <w:lastRenderedPageBreak/>
        <w:t>第一部分. 投标邀请</w:t>
      </w:r>
    </w:p>
    <w:p w:rsidR="0047090D" w:rsidRPr="00C66AF8" w:rsidRDefault="008B2B8F">
      <w:pPr>
        <w:spacing w:line="440" w:lineRule="exact"/>
        <w:rPr>
          <w:rFonts w:hAnsi="宋体" w:cs="宋体"/>
          <w:bCs/>
          <w:sz w:val="24"/>
        </w:rPr>
      </w:pPr>
      <w:r w:rsidRPr="00C66AF8">
        <w:rPr>
          <w:rFonts w:hAnsi="宋体" w:cs="宋体" w:hint="eastAsia"/>
          <w:bCs/>
          <w:sz w:val="24"/>
        </w:rPr>
        <w:t xml:space="preserve">    无锡澄鑫工程项目管理有限公司受无锡市滨湖区蠡湖街道办事处委托，就其蠡园派出所食堂食材采购项目进行公开招标。现欢迎符合相关条件的供应商参加投标，投标邀请如下：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155"/>
      </w:tblGrid>
      <w:tr w:rsidR="00C66AF8" w:rsidRPr="00C66AF8">
        <w:trPr>
          <w:trHeight w:val="516"/>
        </w:trPr>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序号</w:t>
            </w:r>
          </w:p>
        </w:tc>
        <w:tc>
          <w:tcPr>
            <w:tcW w:w="8155"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内容</w:t>
            </w:r>
          </w:p>
        </w:tc>
      </w:tr>
      <w:tr w:rsidR="00C66AF8" w:rsidRPr="00C66AF8">
        <w:tc>
          <w:tcPr>
            <w:tcW w:w="959" w:type="dxa"/>
            <w:vAlign w:val="center"/>
          </w:tcPr>
          <w:p w:rsidR="0047090D" w:rsidRPr="00C66AF8" w:rsidRDefault="008B2B8F">
            <w:pPr>
              <w:spacing w:line="440" w:lineRule="exact"/>
              <w:jc w:val="center"/>
              <w:rPr>
                <w:rFonts w:hAnsi="宋体" w:cs="宋体"/>
                <w:bCs/>
                <w:sz w:val="24"/>
              </w:rPr>
            </w:pPr>
            <w:bookmarkStart w:id="0" w:name="_Hlk211185005"/>
            <w:r w:rsidRPr="00C66AF8">
              <w:rPr>
                <w:rFonts w:hAnsi="宋体" w:cs="宋体" w:hint="eastAsia"/>
                <w:bCs/>
                <w:sz w:val="24"/>
              </w:rPr>
              <w:t>1</w:t>
            </w:r>
          </w:p>
        </w:tc>
        <w:tc>
          <w:tcPr>
            <w:tcW w:w="8155" w:type="dxa"/>
            <w:vAlign w:val="center"/>
          </w:tcPr>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项目名称：</w:t>
            </w:r>
            <w:bookmarkStart w:id="1" w:name="OLE_LINK9"/>
            <w:bookmarkStart w:id="2" w:name="OLE_LINK10"/>
            <w:r w:rsidRPr="00C66AF8">
              <w:rPr>
                <w:rFonts w:hAnsi="宋体" w:cs="宋体" w:hint="eastAsia"/>
                <w:bCs/>
                <w:sz w:val="24"/>
              </w:rPr>
              <w:t>蠡园派出所食堂食材采购项目</w:t>
            </w:r>
            <w:bookmarkEnd w:id="1"/>
            <w:bookmarkEnd w:id="2"/>
            <w:r w:rsidRPr="00C66AF8">
              <w:rPr>
                <w:rFonts w:hAnsi="宋体" w:cs="宋体" w:hint="eastAsia"/>
                <w:bCs/>
                <w:sz w:val="24"/>
              </w:rPr>
              <w:t xml:space="preserve"> </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采购编号：</w:t>
            </w:r>
            <w:bookmarkStart w:id="3" w:name="OLE_LINK7"/>
            <w:bookmarkStart w:id="4" w:name="OLE_LINK8"/>
            <w:r w:rsidRPr="00C66AF8">
              <w:rPr>
                <w:rFonts w:hAnsi="宋体" w:cs="宋体" w:hint="eastAsia"/>
                <w:bCs/>
                <w:sz w:val="24"/>
              </w:rPr>
              <w:t>JSZC-320211-WXCX-G2026-000</w:t>
            </w:r>
            <w:bookmarkStart w:id="5" w:name="_GoBack"/>
            <w:bookmarkEnd w:id="5"/>
            <w:r w:rsidRPr="00C66AF8">
              <w:rPr>
                <w:rFonts w:hAnsi="宋体" w:cs="宋体" w:hint="eastAsia"/>
                <w:bCs/>
                <w:sz w:val="24"/>
              </w:rPr>
              <w:t>1</w:t>
            </w:r>
            <w:bookmarkEnd w:id="3"/>
            <w:bookmarkEnd w:id="4"/>
            <w:r w:rsidRPr="00C66AF8">
              <w:rPr>
                <w:rFonts w:hAnsi="宋体" w:cs="宋体" w:hint="eastAsia"/>
                <w:bCs/>
                <w:sz w:val="24"/>
              </w:rPr>
              <w:t xml:space="preserve">   </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采购方式：公开招标</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采购内容：蠡园派出所食堂食材的供货。具体要求详见采购需求。</w:t>
            </w:r>
          </w:p>
        </w:tc>
      </w:tr>
      <w:bookmarkEnd w:id="0"/>
      <w:tr w:rsidR="00C66AF8" w:rsidRPr="00C66AF8">
        <w:tc>
          <w:tcPr>
            <w:tcW w:w="959" w:type="dxa"/>
            <w:vAlign w:val="center"/>
          </w:tcPr>
          <w:p w:rsidR="0047090D" w:rsidRPr="00C66AF8" w:rsidRDefault="008B2B8F">
            <w:pPr>
              <w:spacing w:line="440" w:lineRule="exact"/>
              <w:jc w:val="center"/>
              <w:rPr>
                <w:rFonts w:hAnsi="宋体" w:cs="宋体"/>
                <w:bCs/>
                <w:sz w:val="24"/>
              </w:rPr>
            </w:pPr>
            <w:r w:rsidRPr="00C66AF8">
              <w:rPr>
                <w:rFonts w:hAnsi="宋体" w:cs="宋体" w:hint="eastAsia"/>
                <w:bCs/>
                <w:sz w:val="24"/>
              </w:rPr>
              <w:t>2</w:t>
            </w:r>
          </w:p>
        </w:tc>
        <w:tc>
          <w:tcPr>
            <w:tcW w:w="8155" w:type="dxa"/>
            <w:vAlign w:val="center"/>
          </w:tcPr>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采购人：</w:t>
            </w:r>
            <w:bookmarkStart w:id="6" w:name="OLE_LINK11"/>
            <w:bookmarkStart w:id="7" w:name="OLE_LINK12"/>
            <w:r w:rsidRPr="00C66AF8">
              <w:rPr>
                <w:rFonts w:hAnsi="宋体" w:cs="宋体" w:hint="eastAsia"/>
                <w:bCs/>
                <w:sz w:val="24"/>
              </w:rPr>
              <w:t>无锡市滨湖区蠡湖街道办事处</w:t>
            </w:r>
            <w:bookmarkEnd w:id="6"/>
            <w:bookmarkEnd w:id="7"/>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采购人地址： 无锡市滨湖区隐秀路蠡湖商务大厦</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采购代理机构：</w:t>
            </w:r>
            <w:bookmarkStart w:id="8" w:name="OLE_LINK19"/>
            <w:bookmarkStart w:id="9" w:name="OLE_LINK20"/>
            <w:r w:rsidRPr="00C66AF8">
              <w:rPr>
                <w:rFonts w:hAnsi="宋体" w:cs="宋体" w:hint="eastAsia"/>
                <w:bCs/>
                <w:sz w:val="24"/>
              </w:rPr>
              <w:t>无锡澄鑫工程项目管理有限公司</w:t>
            </w:r>
            <w:bookmarkEnd w:id="8"/>
            <w:bookmarkEnd w:id="9"/>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采购机构地址：无锡市惠山区清华创新大厦A座1301</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3</w:t>
            </w:r>
          </w:p>
        </w:tc>
        <w:tc>
          <w:tcPr>
            <w:tcW w:w="8155" w:type="dxa"/>
            <w:vAlign w:val="center"/>
          </w:tcPr>
          <w:p w:rsidR="0047090D" w:rsidRPr="00C66AF8" w:rsidRDefault="008B2B8F">
            <w:pPr>
              <w:widowControl/>
              <w:topLinePunct/>
              <w:spacing w:line="440" w:lineRule="exact"/>
              <w:rPr>
                <w:rFonts w:hAnsi="宋体" w:cs="宋体"/>
                <w:sz w:val="24"/>
              </w:rPr>
            </w:pPr>
            <w:r w:rsidRPr="00C66AF8">
              <w:rPr>
                <w:rFonts w:hAnsi="宋体" w:cs="宋体" w:hint="eastAsia"/>
                <w:sz w:val="24"/>
              </w:rPr>
              <w:t xml:space="preserve">采购项目概况、要求： </w:t>
            </w:r>
          </w:p>
          <w:p w:rsidR="0047090D" w:rsidRPr="00C66AF8" w:rsidRDefault="008B2B8F">
            <w:pPr>
              <w:widowControl/>
              <w:topLinePunct/>
              <w:spacing w:line="440" w:lineRule="exact"/>
              <w:rPr>
                <w:rFonts w:hAnsi="宋体"/>
                <w:sz w:val="24"/>
              </w:rPr>
            </w:pPr>
            <w:r w:rsidRPr="00C66AF8">
              <w:rPr>
                <w:rFonts w:hAnsi="宋体" w:hint="eastAsia"/>
                <w:sz w:val="24"/>
              </w:rPr>
              <w:t>（1）采购范围：</w:t>
            </w:r>
            <w:r w:rsidRPr="00C66AF8">
              <w:rPr>
                <w:rFonts w:hAnsi="宋体" w:cs="宋体" w:hint="eastAsia"/>
                <w:bCs/>
                <w:sz w:val="24"/>
              </w:rPr>
              <w:t>蠡园派出所食堂食材的供货服务</w:t>
            </w:r>
            <w:r w:rsidRPr="00C66AF8">
              <w:rPr>
                <w:rFonts w:hAnsi="宋体" w:hint="eastAsia"/>
                <w:sz w:val="24"/>
              </w:rPr>
              <w:t>；</w:t>
            </w:r>
          </w:p>
          <w:p w:rsidR="0047090D" w:rsidRPr="00C66AF8" w:rsidRDefault="008B2B8F">
            <w:pPr>
              <w:widowControl/>
              <w:topLinePunct/>
              <w:spacing w:line="440" w:lineRule="exact"/>
              <w:rPr>
                <w:rFonts w:hAnsi="宋体"/>
                <w:sz w:val="24"/>
              </w:rPr>
            </w:pPr>
            <w:r w:rsidRPr="00C66AF8">
              <w:rPr>
                <w:rFonts w:hAnsi="宋体" w:hint="eastAsia"/>
                <w:sz w:val="24"/>
              </w:rPr>
              <w:t>（2）合同履约期限：1年；</w:t>
            </w:r>
          </w:p>
          <w:p w:rsidR="0047090D" w:rsidRPr="00C66AF8" w:rsidRDefault="008B2B8F">
            <w:pPr>
              <w:widowControl/>
              <w:topLinePunct/>
              <w:spacing w:line="440" w:lineRule="exact"/>
              <w:rPr>
                <w:rFonts w:hAnsi="宋体"/>
                <w:sz w:val="24"/>
              </w:rPr>
            </w:pPr>
            <w:r w:rsidRPr="00C66AF8">
              <w:rPr>
                <w:rFonts w:hAnsi="宋体" w:hint="eastAsia"/>
                <w:sz w:val="24"/>
              </w:rPr>
              <w:t>（3）质量标准：</w:t>
            </w:r>
            <w:r w:rsidRPr="00C66AF8">
              <w:rPr>
                <w:rFonts w:hAnsi="宋体" w:hint="eastAsia"/>
                <w:sz w:val="24"/>
                <w:lang w:val="zh-CN"/>
              </w:rPr>
              <w:t>满足采购文件及采购需求中的要求</w:t>
            </w:r>
            <w:r w:rsidRPr="00C66AF8">
              <w:rPr>
                <w:rFonts w:hAnsi="宋体" w:hint="eastAsia"/>
                <w:sz w:val="24"/>
              </w:rPr>
              <w:t>；</w:t>
            </w:r>
          </w:p>
          <w:p w:rsidR="0047090D" w:rsidRPr="00C66AF8" w:rsidRDefault="008B2B8F">
            <w:pPr>
              <w:widowControl/>
              <w:topLinePunct/>
              <w:spacing w:line="440" w:lineRule="exact"/>
              <w:rPr>
                <w:rFonts w:hAnsi="宋体"/>
                <w:sz w:val="24"/>
              </w:rPr>
            </w:pPr>
            <w:r w:rsidRPr="00C66AF8">
              <w:rPr>
                <w:rFonts w:hAnsi="宋体" w:hint="eastAsia"/>
                <w:sz w:val="24"/>
              </w:rPr>
              <w:t xml:space="preserve">（4）预算金额：130万元； </w:t>
            </w:r>
          </w:p>
          <w:p w:rsidR="0047090D" w:rsidRPr="00C66AF8" w:rsidRDefault="008B2B8F">
            <w:pPr>
              <w:spacing w:line="440" w:lineRule="exact"/>
              <w:ind w:firstLineChars="200" w:firstLine="480"/>
              <w:jc w:val="left"/>
              <w:rPr>
                <w:rFonts w:hAnsi="宋体" w:cs="宋体"/>
                <w:bCs/>
                <w:sz w:val="24"/>
              </w:rPr>
            </w:pPr>
            <w:r w:rsidRPr="00C66AF8">
              <w:rPr>
                <w:rFonts w:hAnsi="宋体" w:hint="eastAsia"/>
                <w:sz w:val="24"/>
              </w:rPr>
              <w:t>最高限价：</w:t>
            </w:r>
            <w:r w:rsidRPr="00C66AF8">
              <w:rPr>
                <w:rFonts w:hAnsi="宋体" w:cs="宋体" w:hint="eastAsia"/>
                <w:bCs/>
                <w:sz w:val="24"/>
              </w:rPr>
              <w:t>折扣率82%，投标不得超过上述折扣率最高限价。苏采云系统中填写“优惠率”，优惠率=1-折扣率。（有且仅有一个优惠率）</w:t>
            </w:r>
          </w:p>
          <w:p w:rsidR="0047090D" w:rsidRPr="00C66AF8" w:rsidRDefault="008B2B8F">
            <w:pPr>
              <w:widowControl/>
              <w:topLinePunct/>
              <w:spacing w:line="440" w:lineRule="exact"/>
              <w:rPr>
                <w:rFonts w:hAnsi="宋体"/>
                <w:sz w:val="24"/>
              </w:rPr>
            </w:pPr>
            <w:r w:rsidRPr="00C66AF8">
              <w:rPr>
                <w:rFonts w:hAnsi="宋体" w:hint="eastAsia"/>
                <w:sz w:val="24"/>
              </w:rPr>
              <w:t>（5）本项目标的所属行业：</w:t>
            </w:r>
            <w:r w:rsidRPr="00C66AF8">
              <w:rPr>
                <w:rFonts w:hAnsi="宋体" w:cs="宋体" w:hint="eastAsia"/>
                <w:sz w:val="24"/>
                <w:szCs w:val="24"/>
              </w:rPr>
              <w:t>其他未列明行业。根据《中小企业划型标准规定》工信部联企业〔2011〕300号规</w:t>
            </w:r>
            <w:r w:rsidRPr="00C66AF8">
              <w:rPr>
                <w:rFonts w:hAnsi="宋体" w:cs="宋体" w:hint="eastAsia"/>
                <w:bCs/>
                <w:sz w:val="24"/>
                <w:szCs w:val="24"/>
              </w:rPr>
              <w:t>定，从业人员300人以下的为中小微型企业。其中，从业人员100人及以上的为中型企业；从业人员10人及以上的为小型企业；从业人员10人以下的为微型企业。</w:t>
            </w:r>
          </w:p>
          <w:p w:rsidR="0047090D" w:rsidRPr="00C66AF8" w:rsidRDefault="008B2B8F">
            <w:pPr>
              <w:widowControl/>
              <w:topLinePunct/>
              <w:spacing w:line="440" w:lineRule="exact"/>
              <w:rPr>
                <w:rFonts w:hAnsi="宋体" w:cs="宋体"/>
                <w:sz w:val="24"/>
              </w:rPr>
            </w:pPr>
            <w:r w:rsidRPr="00C66AF8">
              <w:rPr>
                <w:rFonts w:hAnsi="宋体" w:hint="eastAsia"/>
                <w:sz w:val="24"/>
              </w:rPr>
              <w:t>（6）本项目是否专门面向中小企业：是。</w:t>
            </w:r>
          </w:p>
        </w:tc>
      </w:tr>
      <w:tr w:rsidR="00C66AF8" w:rsidRPr="00C66AF8">
        <w:trPr>
          <w:trHeight w:val="557"/>
        </w:trPr>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4</w:t>
            </w:r>
          </w:p>
        </w:tc>
        <w:tc>
          <w:tcPr>
            <w:tcW w:w="8155" w:type="dxa"/>
            <w:vAlign w:val="center"/>
          </w:tcPr>
          <w:p w:rsidR="0047090D" w:rsidRPr="00C66AF8" w:rsidRDefault="008B2B8F">
            <w:pPr>
              <w:widowControl/>
              <w:topLinePunct/>
              <w:spacing w:line="440" w:lineRule="exact"/>
              <w:jc w:val="left"/>
              <w:rPr>
                <w:rFonts w:hAnsi="宋体" w:cs="宋体"/>
                <w:sz w:val="24"/>
              </w:rPr>
            </w:pPr>
            <w:r w:rsidRPr="00C66AF8">
              <w:rPr>
                <w:rFonts w:hAnsi="宋体" w:cs="宋体" w:hint="eastAsia"/>
                <w:sz w:val="24"/>
              </w:rPr>
              <w:t>投标供应商资格要求：</w:t>
            </w:r>
          </w:p>
          <w:p w:rsidR="0047090D" w:rsidRPr="00C66AF8" w:rsidRDefault="008B2B8F">
            <w:pPr>
              <w:widowControl/>
              <w:topLinePunct/>
              <w:spacing w:line="440" w:lineRule="exact"/>
              <w:jc w:val="left"/>
              <w:rPr>
                <w:rFonts w:hAnsi="宋体" w:cs="宋体"/>
                <w:sz w:val="24"/>
              </w:rPr>
            </w:pPr>
            <w:r w:rsidRPr="00C66AF8">
              <w:rPr>
                <w:rFonts w:hAnsi="宋体" w:cs="宋体" w:hint="eastAsia"/>
                <w:sz w:val="24"/>
              </w:rPr>
              <w:t>1.满足《中华人民共和国政府采购法》第二十二条规定；</w:t>
            </w:r>
          </w:p>
          <w:p w:rsidR="0047090D" w:rsidRPr="00C66AF8" w:rsidRDefault="008B2B8F">
            <w:pPr>
              <w:widowControl/>
              <w:topLinePunct/>
              <w:spacing w:line="440" w:lineRule="exact"/>
              <w:jc w:val="left"/>
              <w:rPr>
                <w:rFonts w:hAnsi="宋体" w:cs="宋体"/>
                <w:sz w:val="24"/>
              </w:rPr>
            </w:pPr>
            <w:r w:rsidRPr="00C66AF8">
              <w:rPr>
                <w:rFonts w:hAnsi="宋体" w:cs="宋体" w:hint="eastAsia"/>
                <w:sz w:val="24"/>
              </w:rPr>
              <w:t>2.落实政府采购政策需满足的资格要求：</w:t>
            </w:r>
            <w:r w:rsidRPr="00C66AF8">
              <w:rPr>
                <w:rFonts w:hAnsi="宋体" w:cs="宋体" w:hint="eastAsia"/>
                <w:sz w:val="24"/>
                <w:u w:val="single"/>
              </w:rPr>
              <w:t>本项目专门面向中小企业采购</w:t>
            </w:r>
            <w:r w:rsidRPr="00C66AF8">
              <w:rPr>
                <w:rFonts w:hAnsi="宋体" w:cs="宋体" w:hint="eastAsia"/>
                <w:sz w:val="24"/>
              </w:rPr>
              <w:t>。</w:t>
            </w:r>
          </w:p>
          <w:p w:rsidR="0047090D" w:rsidRPr="00C66AF8" w:rsidRDefault="008B2B8F">
            <w:pPr>
              <w:widowControl/>
              <w:topLinePunct/>
              <w:spacing w:line="440" w:lineRule="exact"/>
              <w:jc w:val="left"/>
              <w:rPr>
                <w:rFonts w:hAnsi="宋体" w:cs="宋体"/>
                <w:sz w:val="24"/>
              </w:rPr>
            </w:pPr>
            <w:r w:rsidRPr="00C66AF8">
              <w:rPr>
                <w:rFonts w:hAnsi="宋体" w:cs="宋体" w:hint="eastAsia"/>
                <w:sz w:val="24"/>
              </w:rPr>
              <w:t>3.本项目的特定资格要求：</w:t>
            </w:r>
          </w:p>
          <w:p w:rsidR="0047090D" w:rsidRPr="00C66AF8" w:rsidRDefault="008B2B8F">
            <w:pPr>
              <w:adjustRightInd w:val="0"/>
              <w:snapToGrid w:val="0"/>
              <w:spacing w:line="440" w:lineRule="exact"/>
              <w:jc w:val="left"/>
              <w:rPr>
                <w:rFonts w:hAnsi="宋体" w:cs="宋体"/>
                <w:bCs/>
                <w:sz w:val="24"/>
              </w:rPr>
            </w:pPr>
            <w:r w:rsidRPr="00C66AF8">
              <w:rPr>
                <w:rFonts w:hAnsi="宋体" w:cs="宋体" w:hint="eastAsia"/>
                <w:bCs/>
                <w:sz w:val="24"/>
              </w:rPr>
              <w:t>（1）投标供应商必须为中华人民共和国境内合法注册的、具备独立法人资格</w:t>
            </w:r>
            <w:r w:rsidRPr="00C66AF8">
              <w:rPr>
                <w:rFonts w:hAnsi="宋体" w:cs="宋体" w:hint="eastAsia"/>
                <w:bCs/>
                <w:sz w:val="24"/>
              </w:rPr>
              <w:lastRenderedPageBreak/>
              <w:t>的企业或其他组织；</w:t>
            </w:r>
          </w:p>
          <w:p w:rsidR="0047090D" w:rsidRPr="00C66AF8" w:rsidRDefault="008B2B8F">
            <w:pPr>
              <w:adjustRightInd w:val="0"/>
              <w:snapToGrid w:val="0"/>
              <w:spacing w:line="440" w:lineRule="exact"/>
              <w:jc w:val="left"/>
              <w:rPr>
                <w:rFonts w:hAnsi="宋体" w:cs="宋体"/>
                <w:bCs/>
                <w:sz w:val="24"/>
              </w:rPr>
            </w:pPr>
            <w:r w:rsidRPr="00C66AF8">
              <w:rPr>
                <w:rFonts w:hAnsi="宋体" w:cs="宋体" w:hint="eastAsia"/>
                <w:bCs/>
                <w:sz w:val="24"/>
              </w:rPr>
              <w:t>（2）投标供应商须为投标产品的合法经销商或合法生产商（投标供应商若为生产商，须提供其合法有效的《食品生产许可证》；投标供应商若为经销商，提供其合法有效的《食品经营许可证》）；</w:t>
            </w:r>
          </w:p>
          <w:p w:rsidR="0047090D" w:rsidRPr="00C66AF8" w:rsidRDefault="008B2B8F">
            <w:pPr>
              <w:adjustRightInd w:val="0"/>
              <w:snapToGrid w:val="0"/>
              <w:spacing w:line="440" w:lineRule="exact"/>
              <w:jc w:val="left"/>
              <w:rPr>
                <w:rFonts w:hAnsi="宋体" w:cs="宋体"/>
                <w:sz w:val="24"/>
              </w:rPr>
            </w:pPr>
            <w:r w:rsidRPr="00C66AF8">
              <w:rPr>
                <w:rFonts w:hAnsi="宋体" w:cs="宋体" w:hint="eastAsia"/>
                <w:bCs/>
                <w:sz w:val="24"/>
              </w:rPr>
              <w:t>（3）本项目不接受联合体投标。</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lastRenderedPageBreak/>
              <w:t>5</w:t>
            </w:r>
          </w:p>
        </w:tc>
        <w:tc>
          <w:tcPr>
            <w:tcW w:w="8155" w:type="dxa"/>
            <w:vAlign w:val="center"/>
          </w:tcPr>
          <w:p w:rsidR="0047090D" w:rsidRPr="00C66AF8" w:rsidRDefault="008B2B8F">
            <w:pPr>
              <w:widowControl/>
              <w:topLinePunct/>
              <w:spacing w:line="440" w:lineRule="exact"/>
              <w:rPr>
                <w:rFonts w:hAnsi="宋体" w:cs="宋体"/>
                <w:sz w:val="24"/>
                <w:lang w:val="zh-CN"/>
              </w:rPr>
            </w:pPr>
            <w:r w:rsidRPr="00C66AF8">
              <w:rPr>
                <w:rFonts w:hAnsi="宋体" w:cs="宋体" w:hint="eastAsia"/>
                <w:sz w:val="24"/>
                <w:lang w:val="zh-CN"/>
              </w:rPr>
              <w:t>获取招标文件时间：本项目</w:t>
            </w:r>
            <w:r w:rsidRPr="00C66AF8">
              <w:rPr>
                <w:rFonts w:hAnsi="宋体" w:cs="宋体"/>
                <w:sz w:val="24"/>
                <w:lang w:val="zh-CN"/>
              </w:rPr>
              <w:t>采购公告发布之日起五个工作日内</w:t>
            </w:r>
            <w:r w:rsidRPr="00C66AF8">
              <w:rPr>
                <w:rFonts w:hAnsi="宋体" w:cs="宋体" w:hint="eastAsia"/>
                <w:sz w:val="24"/>
                <w:lang w:val="zh-CN"/>
              </w:rPr>
              <w:t>(法定假日除外)。</w:t>
            </w:r>
          </w:p>
          <w:p w:rsidR="0047090D" w:rsidRPr="00C66AF8" w:rsidRDefault="008B2B8F">
            <w:pPr>
              <w:widowControl/>
              <w:topLinePunct/>
              <w:spacing w:line="440" w:lineRule="exact"/>
              <w:rPr>
                <w:rFonts w:hAnsi="宋体" w:cs="宋体"/>
                <w:sz w:val="24"/>
                <w:lang w:val="zh-CN"/>
              </w:rPr>
            </w:pPr>
            <w:r w:rsidRPr="00C66AF8">
              <w:rPr>
                <w:rFonts w:hAnsi="宋体" w:cs="宋体" w:hint="eastAsia"/>
                <w:sz w:val="24"/>
                <w:lang w:val="zh-CN"/>
              </w:rPr>
              <w:t>售价：本项目不收取资料费。</w:t>
            </w:r>
          </w:p>
          <w:p w:rsidR="0047090D" w:rsidRPr="00C66AF8" w:rsidRDefault="008B2B8F">
            <w:pPr>
              <w:widowControl/>
              <w:topLinePunct/>
              <w:spacing w:line="440" w:lineRule="exact"/>
              <w:rPr>
                <w:rFonts w:hAnsi="宋体" w:cs="宋体"/>
                <w:bCs/>
                <w:sz w:val="24"/>
              </w:rPr>
            </w:pPr>
            <w:r w:rsidRPr="00C66AF8">
              <w:rPr>
                <w:rFonts w:hAnsi="宋体" w:cs="宋体" w:hint="eastAsia"/>
                <w:sz w:val="24"/>
                <w:lang w:val="zh-CN"/>
              </w:rPr>
              <w:t>采购文件获取方式：网上获取。</w:t>
            </w:r>
            <w:r w:rsidRPr="00C66AF8">
              <w:rPr>
                <w:rFonts w:hAnsi="宋体" w:hint="eastAsia"/>
                <w:bCs/>
                <w:sz w:val="24"/>
              </w:rPr>
              <w:t>潜在投标供应商可在项目采购公告附件中查看采购文件，如确定投标，必须在苏采云平台（http://jszfcg.jsczt.cn/jszc/login?）中免费下载文件（“项目参与”——“采购项目”中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6</w:t>
            </w:r>
          </w:p>
        </w:tc>
        <w:tc>
          <w:tcPr>
            <w:tcW w:w="8155" w:type="dxa"/>
            <w:vAlign w:val="center"/>
          </w:tcPr>
          <w:p w:rsidR="0047090D" w:rsidRPr="00C66AF8" w:rsidRDefault="008B2B8F">
            <w:pPr>
              <w:widowControl/>
              <w:topLinePunct/>
              <w:spacing w:line="440" w:lineRule="exact"/>
              <w:rPr>
                <w:rFonts w:hAnsi="宋体"/>
                <w:sz w:val="24"/>
              </w:rPr>
            </w:pPr>
            <w:r w:rsidRPr="00C66AF8">
              <w:rPr>
                <w:rFonts w:hAnsi="宋体" w:cs="宋体" w:hint="eastAsia"/>
                <w:bCs/>
                <w:sz w:val="24"/>
              </w:rPr>
              <w:t>踏勘现场：由投标供应商自行组织踏勘现场。</w:t>
            </w:r>
            <w:r w:rsidRPr="00C66AF8">
              <w:rPr>
                <w:rFonts w:hAnsi="宋体" w:cs="宋体" w:hint="eastAsia"/>
                <w:sz w:val="24"/>
              </w:rPr>
              <w:t>相关踏勘费用由供应商自行承担。供应商在投标时应充分考虑现场实际情况，采购人不负担因供应商对项目现场情况考虑不周而产生的其他任何费用</w:t>
            </w:r>
            <w:r w:rsidRPr="00C66AF8">
              <w:rPr>
                <w:rFonts w:hAnsi="宋体" w:hint="eastAsia"/>
                <w:sz w:val="24"/>
              </w:rPr>
              <w:t>。</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投标供应商要求澄清采购文件的截止时间：2026年3月</w:t>
            </w:r>
            <w:r w:rsidR="00BC420F" w:rsidRPr="00C66AF8">
              <w:rPr>
                <w:rFonts w:hAnsi="宋体" w:cs="宋体" w:hint="eastAsia"/>
                <w:bCs/>
                <w:sz w:val="24"/>
              </w:rPr>
              <w:t>25</w:t>
            </w:r>
            <w:r w:rsidRPr="00C66AF8">
              <w:rPr>
                <w:rFonts w:hAnsi="宋体" w:cs="宋体" w:hint="eastAsia"/>
                <w:bCs/>
                <w:sz w:val="24"/>
              </w:rPr>
              <w:t>日17时，以书面形式给采购代理机构。</w:t>
            </w:r>
          </w:p>
          <w:p w:rsidR="0047090D" w:rsidRPr="00C66AF8" w:rsidRDefault="008B2B8F">
            <w:pPr>
              <w:widowControl/>
              <w:topLinePunct/>
              <w:spacing w:line="440" w:lineRule="exact"/>
              <w:rPr>
                <w:rFonts w:hAnsi="宋体" w:cs="宋体"/>
                <w:bCs/>
                <w:sz w:val="24"/>
              </w:rPr>
            </w:pPr>
            <w:r w:rsidRPr="00C66AF8">
              <w:rPr>
                <w:rFonts w:hAnsi="宋体" w:cs="宋体" w:hint="eastAsia"/>
                <w:bCs/>
                <w:sz w:val="24"/>
              </w:rPr>
              <w:t>采购人对采购文件澄清、修改时间：投标截止时间15天前。</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7</w:t>
            </w:r>
          </w:p>
        </w:tc>
        <w:tc>
          <w:tcPr>
            <w:tcW w:w="8155" w:type="dxa"/>
            <w:vAlign w:val="center"/>
          </w:tcPr>
          <w:p w:rsidR="0047090D" w:rsidRPr="00C66AF8" w:rsidRDefault="008B2B8F">
            <w:pPr>
              <w:widowControl/>
              <w:topLinePunct/>
              <w:spacing w:line="440" w:lineRule="exact"/>
              <w:rPr>
                <w:rFonts w:hAnsi="宋体" w:cs="宋体"/>
                <w:bCs/>
                <w:sz w:val="24"/>
              </w:rPr>
            </w:pPr>
            <w:r w:rsidRPr="00C66AF8">
              <w:rPr>
                <w:rFonts w:hAnsi="宋体" w:cs="宋体" w:hint="eastAsia"/>
                <w:bCs/>
                <w:sz w:val="24"/>
              </w:rPr>
              <w:t>本项目无需递交投标保证金，须递交履约保证金。</w:t>
            </w:r>
          </w:p>
        </w:tc>
      </w:tr>
      <w:tr w:rsidR="00C66AF8" w:rsidRPr="00C66AF8">
        <w:trPr>
          <w:trHeight w:val="546"/>
        </w:trPr>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8</w:t>
            </w:r>
          </w:p>
        </w:tc>
        <w:tc>
          <w:tcPr>
            <w:tcW w:w="8155" w:type="dxa"/>
            <w:vAlign w:val="center"/>
          </w:tcPr>
          <w:p w:rsidR="0047090D" w:rsidRPr="00C66AF8" w:rsidRDefault="008B2B8F">
            <w:pPr>
              <w:widowControl/>
              <w:topLinePunct/>
              <w:spacing w:line="440" w:lineRule="exact"/>
              <w:rPr>
                <w:rFonts w:hAnsi="宋体" w:cs="宋体"/>
                <w:bCs/>
                <w:sz w:val="24"/>
              </w:rPr>
            </w:pPr>
            <w:r w:rsidRPr="00C66AF8">
              <w:rPr>
                <w:rFonts w:hAnsi="宋体" w:cs="宋体" w:hint="eastAsia"/>
                <w:bCs/>
                <w:sz w:val="24"/>
              </w:rPr>
              <w:t>投标有效期：投标截止时间起90天。</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9</w:t>
            </w:r>
          </w:p>
        </w:tc>
        <w:tc>
          <w:tcPr>
            <w:tcW w:w="8155" w:type="dxa"/>
            <w:vAlign w:val="center"/>
          </w:tcPr>
          <w:p w:rsidR="0047090D" w:rsidRPr="00C66AF8" w:rsidRDefault="008B2B8F">
            <w:pPr>
              <w:widowControl/>
              <w:shd w:val="clear" w:color="auto" w:fill="FFFFFF"/>
              <w:spacing w:line="440" w:lineRule="exact"/>
              <w:jc w:val="left"/>
              <w:rPr>
                <w:rFonts w:hAnsi="宋体"/>
                <w:sz w:val="24"/>
              </w:rPr>
            </w:pPr>
            <w:r w:rsidRPr="00C66AF8">
              <w:rPr>
                <w:rFonts w:hAnsi="宋体" w:cs="宋体" w:hint="eastAsia"/>
                <w:sz w:val="24"/>
              </w:rPr>
              <w:t>网上投标文件递交截止时间：</w:t>
            </w:r>
            <w:r w:rsidRPr="00C66AF8">
              <w:rPr>
                <w:rFonts w:hAnsi="宋体" w:cs="宋体" w:hint="eastAsia"/>
                <w:bCs/>
                <w:sz w:val="24"/>
              </w:rPr>
              <w:t>2026年</w:t>
            </w:r>
            <w:r w:rsidR="00BC420F" w:rsidRPr="00C66AF8">
              <w:rPr>
                <w:rFonts w:hAnsi="宋体" w:cs="宋体" w:hint="eastAsia"/>
                <w:bCs/>
                <w:sz w:val="24"/>
              </w:rPr>
              <w:t>4</w:t>
            </w:r>
            <w:r w:rsidRPr="00C66AF8">
              <w:rPr>
                <w:rFonts w:hAnsi="宋体" w:cs="宋体" w:hint="eastAsia"/>
                <w:bCs/>
                <w:sz w:val="24"/>
              </w:rPr>
              <w:t>月</w:t>
            </w:r>
            <w:r w:rsidR="00BC420F" w:rsidRPr="00C66AF8">
              <w:rPr>
                <w:rFonts w:hAnsi="宋体" w:cs="宋体" w:hint="eastAsia"/>
                <w:bCs/>
                <w:sz w:val="24"/>
              </w:rPr>
              <w:t>10</w:t>
            </w:r>
            <w:r w:rsidRPr="00C66AF8">
              <w:rPr>
                <w:rFonts w:hAnsi="宋体" w:cs="宋体" w:hint="eastAsia"/>
                <w:bCs/>
                <w:sz w:val="24"/>
              </w:rPr>
              <w:t>日</w:t>
            </w:r>
            <w:r w:rsidRPr="00C66AF8">
              <w:rPr>
                <w:rFonts w:hAnsi="宋体" w:cs="宋体" w:hint="eastAsia"/>
                <w:sz w:val="24"/>
              </w:rPr>
              <w:t>13:30（投标文件递交</w:t>
            </w:r>
            <w:r w:rsidRPr="00C66AF8">
              <w:rPr>
                <w:rFonts w:hAnsi="宋体" w:hint="eastAsia"/>
                <w:sz w:val="24"/>
              </w:rPr>
              <w:t>截止时间后的投标文件恕不接受</w:t>
            </w:r>
            <w:r w:rsidRPr="00C66AF8">
              <w:rPr>
                <w:rFonts w:hAnsi="宋体" w:cs="宋体" w:hint="eastAsia"/>
                <w:sz w:val="24"/>
              </w:rPr>
              <w:t>）</w:t>
            </w:r>
          </w:p>
          <w:p w:rsidR="0047090D" w:rsidRPr="00C66AF8" w:rsidRDefault="008B2B8F">
            <w:pPr>
              <w:widowControl/>
              <w:shd w:val="clear" w:color="auto" w:fill="FFFFFF"/>
              <w:spacing w:line="440" w:lineRule="exact"/>
              <w:jc w:val="left"/>
              <w:rPr>
                <w:rFonts w:hAnsi="宋体" w:cs="宋体"/>
                <w:sz w:val="24"/>
              </w:rPr>
            </w:pPr>
            <w:r w:rsidRPr="00C66AF8">
              <w:rPr>
                <w:rFonts w:hAnsi="宋体" w:cs="宋体" w:hint="eastAsia"/>
                <w:sz w:val="24"/>
              </w:rPr>
              <w:t>网上投标解密时间：开启解密后半小时。</w:t>
            </w:r>
          </w:p>
          <w:p w:rsidR="0047090D" w:rsidRPr="00C66AF8" w:rsidRDefault="008B2B8F">
            <w:pPr>
              <w:spacing w:line="440" w:lineRule="exact"/>
              <w:rPr>
                <w:bCs/>
                <w:sz w:val="24"/>
              </w:rPr>
            </w:pPr>
            <w:r w:rsidRPr="00C66AF8">
              <w:rPr>
                <w:rFonts w:hAnsi="宋体" w:hint="eastAsia"/>
                <w:bCs/>
                <w:sz w:val="24"/>
              </w:rPr>
              <w:t>定标时间：评标结束</w:t>
            </w:r>
          </w:p>
          <w:p w:rsidR="0047090D" w:rsidRPr="00C66AF8" w:rsidRDefault="008B2B8F">
            <w:pPr>
              <w:widowControl/>
              <w:shd w:val="clear" w:color="auto" w:fill="FFFFFF"/>
              <w:spacing w:line="440" w:lineRule="exact"/>
              <w:jc w:val="left"/>
              <w:rPr>
                <w:rFonts w:hAnsi="宋体" w:cs="宋体"/>
                <w:sz w:val="24"/>
              </w:rPr>
            </w:pPr>
            <w:r w:rsidRPr="00C66AF8">
              <w:rPr>
                <w:rFonts w:hAnsi="宋体" w:hint="eastAsia"/>
                <w:bCs/>
                <w:sz w:val="24"/>
              </w:rPr>
              <w:lastRenderedPageBreak/>
              <w:t>定标地点：</w:t>
            </w:r>
            <w:r w:rsidRPr="00C66AF8">
              <w:rPr>
                <w:rFonts w:hAnsi="宋体" w:cs="宋体" w:hint="eastAsia"/>
                <w:sz w:val="24"/>
                <w:szCs w:val="24"/>
              </w:rPr>
              <w:t>无锡市滨湖区公共资源交易中心三楼（无锡市滨湖区隐秀路152号）</w:t>
            </w:r>
          </w:p>
          <w:p w:rsidR="0047090D" w:rsidRPr="00C66AF8" w:rsidRDefault="008B2B8F">
            <w:pPr>
              <w:widowControl/>
              <w:topLinePunct/>
              <w:spacing w:line="440" w:lineRule="exact"/>
              <w:rPr>
                <w:rFonts w:hAnsi="宋体" w:cs="宋体"/>
                <w:sz w:val="24"/>
                <w:lang w:val="zh-CN"/>
              </w:rPr>
            </w:pPr>
            <w:r w:rsidRPr="00C66AF8">
              <w:rPr>
                <w:rFonts w:hAnsi="宋体" w:cs="宋体" w:hint="eastAsia"/>
                <w:b/>
                <w:bCs/>
                <w:sz w:val="24"/>
              </w:rPr>
              <w:t>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sidRPr="00C66AF8">
              <w:rPr>
                <w:rFonts w:hAnsi="宋体" w:cs="宋体"/>
                <w:sz w:val="24"/>
              </w:rPr>
              <w:t> </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lastRenderedPageBreak/>
              <w:t>10</w:t>
            </w:r>
          </w:p>
        </w:tc>
        <w:tc>
          <w:tcPr>
            <w:tcW w:w="8155" w:type="dxa"/>
            <w:vAlign w:val="center"/>
          </w:tcPr>
          <w:p w:rsidR="0047090D" w:rsidRPr="00C66AF8" w:rsidRDefault="008B2B8F">
            <w:pPr>
              <w:snapToGrid w:val="0"/>
              <w:spacing w:line="440" w:lineRule="exact"/>
              <w:rPr>
                <w:rStyle w:val="NormalCharacter"/>
                <w:rFonts w:hAnsi="宋体" w:cs="宋体"/>
                <w:b/>
                <w:bCs/>
                <w:sz w:val="24"/>
              </w:rPr>
            </w:pPr>
            <w:r w:rsidRPr="00C66AF8">
              <w:rPr>
                <w:rStyle w:val="NormalCharacter"/>
                <w:rFonts w:hAnsi="宋体" w:cs="宋体" w:hint="eastAsia"/>
                <w:b/>
                <w:bCs/>
                <w:sz w:val="24"/>
              </w:rPr>
              <w:t>投标有关信息：</w:t>
            </w:r>
          </w:p>
          <w:p w:rsidR="0047090D" w:rsidRPr="00C66AF8" w:rsidRDefault="008B2B8F">
            <w:pPr>
              <w:snapToGrid w:val="0"/>
              <w:spacing w:line="440" w:lineRule="exact"/>
              <w:rPr>
                <w:rStyle w:val="NormalCharacter"/>
                <w:rFonts w:hAnsi="宋体" w:cs="宋体"/>
                <w:sz w:val="24"/>
              </w:rPr>
            </w:pPr>
            <w:r w:rsidRPr="00C66AF8">
              <w:rPr>
                <w:rStyle w:val="NormalCharacter"/>
                <w:rFonts w:hAnsi="宋体" w:cs="宋体" w:hint="eastAsia"/>
                <w:sz w:val="24"/>
              </w:rPr>
              <w:t>投标时间：</w:t>
            </w:r>
            <w:r w:rsidRPr="00C66AF8">
              <w:rPr>
                <w:rFonts w:hAnsi="宋体" w:cs="宋体" w:hint="eastAsia"/>
                <w:bCs/>
                <w:sz w:val="24"/>
              </w:rPr>
              <w:t>2026年4月</w:t>
            </w:r>
            <w:r w:rsidR="00BC420F" w:rsidRPr="00C66AF8">
              <w:rPr>
                <w:rFonts w:hAnsi="宋体" w:cs="宋体" w:hint="eastAsia"/>
                <w:bCs/>
                <w:sz w:val="24"/>
              </w:rPr>
              <w:t>10</w:t>
            </w:r>
            <w:r w:rsidRPr="00C66AF8">
              <w:rPr>
                <w:rFonts w:hAnsi="宋体" w:cs="宋体" w:hint="eastAsia"/>
                <w:bCs/>
                <w:sz w:val="24"/>
              </w:rPr>
              <w:t>日</w:t>
            </w:r>
            <w:r w:rsidRPr="00C66AF8">
              <w:rPr>
                <w:rFonts w:hAnsi="宋体" w:cs="宋体" w:hint="eastAsia"/>
                <w:sz w:val="24"/>
              </w:rPr>
              <w:t>13</w:t>
            </w:r>
            <w:r w:rsidRPr="00C66AF8">
              <w:rPr>
                <w:rStyle w:val="NormalCharacter"/>
                <w:rFonts w:hAnsi="宋体" w:cs="宋体" w:hint="eastAsia"/>
                <w:sz w:val="24"/>
              </w:rPr>
              <w:t>:30</w:t>
            </w:r>
          </w:p>
          <w:p w:rsidR="0047090D" w:rsidRPr="00C66AF8" w:rsidRDefault="008B2B8F">
            <w:pPr>
              <w:snapToGrid w:val="0"/>
              <w:spacing w:line="440" w:lineRule="exact"/>
              <w:rPr>
                <w:rStyle w:val="NormalCharacter"/>
                <w:rFonts w:hAnsi="宋体" w:cs="宋体"/>
                <w:sz w:val="24"/>
              </w:rPr>
            </w:pPr>
            <w:r w:rsidRPr="00C66AF8">
              <w:rPr>
                <w:rStyle w:val="NormalCharacter"/>
                <w:rFonts w:hAnsi="宋体" w:cs="宋体" w:hint="eastAsia"/>
                <w:sz w:val="24"/>
              </w:rPr>
              <w:t>投标地点：苏采云相关客户端</w:t>
            </w:r>
          </w:p>
          <w:p w:rsidR="0047090D" w:rsidRPr="00C66AF8" w:rsidRDefault="008B2B8F">
            <w:pPr>
              <w:tabs>
                <w:tab w:val="left" w:pos="360"/>
              </w:tabs>
              <w:autoSpaceDE w:val="0"/>
              <w:autoSpaceDN w:val="0"/>
              <w:adjustRightInd w:val="0"/>
              <w:spacing w:line="440" w:lineRule="exact"/>
              <w:rPr>
                <w:rFonts w:hAnsi="宋体" w:cs="宋体"/>
                <w:bCs/>
                <w:sz w:val="24"/>
              </w:rPr>
            </w:pPr>
            <w:r w:rsidRPr="00C66AF8">
              <w:rPr>
                <w:rStyle w:val="NormalCharacter"/>
                <w:rFonts w:hAnsi="宋体" w:cs="宋体" w:hint="eastAsia"/>
                <w:b/>
                <w:bCs/>
                <w:sz w:val="24"/>
              </w:rPr>
              <w:t>本项目进行线上不见面采购活动，供应商授权委托人在整个投标过程中，应保持电话畅通，由于供应商无法及时沟通，造成的损失由各供应商自行承担。</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11</w:t>
            </w:r>
          </w:p>
        </w:tc>
        <w:tc>
          <w:tcPr>
            <w:tcW w:w="8155" w:type="dxa"/>
            <w:vAlign w:val="center"/>
          </w:tcPr>
          <w:p w:rsidR="0047090D" w:rsidRPr="00C66AF8" w:rsidRDefault="008B2B8F">
            <w:pPr>
              <w:widowControl/>
              <w:topLinePunct/>
              <w:spacing w:line="440" w:lineRule="exact"/>
              <w:rPr>
                <w:rFonts w:hAnsi="宋体"/>
                <w:sz w:val="24"/>
                <w:lang w:val="zh-CN"/>
              </w:rPr>
            </w:pPr>
            <w:r w:rsidRPr="00C66AF8">
              <w:rPr>
                <w:rFonts w:hAnsi="宋体" w:hint="eastAsia"/>
                <w:sz w:val="24"/>
              </w:rPr>
              <w:t>评审时间：</w:t>
            </w:r>
            <w:r w:rsidRPr="00C66AF8">
              <w:rPr>
                <w:rFonts w:hAnsi="宋体" w:cs="宋体" w:hint="eastAsia"/>
                <w:bCs/>
                <w:sz w:val="24"/>
              </w:rPr>
              <w:t>2026年4月</w:t>
            </w:r>
            <w:r w:rsidR="00BC420F" w:rsidRPr="00C66AF8">
              <w:rPr>
                <w:rFonts w:hAnsi="宋体" w:cs="宋体" w:hint="eastAsia"/>
                <w:bCs/>
                <w:sz w:val="24"/>
              </w:rPr>
              <w:t>10</w:t>
            </w:r>
            <w:r w:rsidRPr="00C66AF8">
              <w:rPr>
                <w:rFonts w:hAnsi="宋体" w:cs="宋体" w:hint="eastAsia"/>
                <w:bCs/>
                <w:sz w:val="24"/>
              </w:rPr>
              <w:t>日</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评审地点：</w:t>
            </w:r>
            <w:r w:rsidRPr="00C66AF8">
              <w:rPr>
                <w:rFonts w:hAnsi="宋体" w:cs="宋体" w:hint="eastAsia"/>
                <w:sz w:val="24"/>
                <w:szCs w:val="24"/>
              </w:rPr>
              <w:t>无锡市滨湖区公共资源交易中心三楼（无锡市滨湖区隐秀路152号）</w:t>
            </w:r>
          </w:p>
          <w:p w:rsidR="0047090D" w:rsidRPr="00C66AF8" w:rsidRDefault="008B2B8F">
            <w:pPr>
              <w:widowControl/>
              <w:topLinePunct/>
              <w:spacing w:line="440" w:lineRule="exact"/>
              <w:rPr>
                <w:rFonts w:hAnsi="宋体"/>
                <w:sz w:val="24"/>
              </w:rPr>
            </w:pPr>
            <w:r w:rsidRPr="00C66AF8">
              <w:rPr>
                <w:rFonts w:hAnsi="宋体" w:hint="eastAsia"/>
                <w:sz w:val="24"/>
              </w:rPr>
              <w:t>确定成交单位时间：</w:t>
            </w:r>
            <w:r w:rsidRPr="00C66AF8">
              <w:rPr>
                <w:rFonts w:hAnsi="宋体" w:cs="宋体" w:hint="eastAsia"/>
                <w:bCs/>
                <w:sz w:val="24"/>
              </w:rPr>
              <w:t>2026年4月</w:t>
            </w:r>
            <w:r w:rsidR="00BC420F" w:rsidRPr="00C66AF8">
              <w:rPr>
                <w:rFonts w:hAnsi="宋体" w:cs="宋体" w:hint="eastAsia"/>
                <w:bCs/>
                <w:sz w:val="24"/>
              </w:rPr>
              <w:t>10</w:t>
            </w:r>
            <w:r w:rsidRPr="00C66AF8">
              <w:rPr>
                <w:rFonts w:hAnsi="宋体" w:cs="宋体" w:hint="eastAsia"/>
                <w:bCs/>
                <w:sz w:val="24"/>
              </w:rPr>
              <w:t>日</w:t>
            </w:r>
            <w:r w:rsidRPr="00C66AF8">
              <w:rPr>
                <w:rFonts w:hAnsi="宋体" w:hint="eastAsia"/>
                <w:sz w:val="24"/>
              </w:rPr>
              <w:t>评审结束</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确定成交单位地点：</w:t>
            </w:r>
            <w:r w:rsidRPr="00C66AF8">
              <w:rPr>
                <w:rFonts w:hAnsi="宋体" w:cs="宋体" w:hint="eastAsia"/>
                <w:sz w:val="24"/>
                <w:szCs w:val="24"/>
              </w:rPr>
              <w:t>无锡市滨湖区公共资源交易中心三楼（无锡市滨湖区隐秀路152号）</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12</w:t>
            </w:r>
          </w:p>
        </w:tc>
        <w:tc>
          <w:tcPr>
            <w:tcW w:w="8155" w:type="dxa"/>
            <w:vAlign w:val="center"/>
          </w:tcPr>
          <w:p w:rsidR="0047090D" w:rsidRPr="00C66AF8" w:rsidRDefault="008B2B8F">
            <w:pPr>
              <w:widowControl/>
              <w:topLinePunct/>
              <w:spacing w:line="440" w:lineRule="exact"/>
              <w:rPr>
                <w:rFonts w:hAnsi="宋体" w:cs="宋体"/>
                <w:b/>
                <w:bCs/>
                <w:sz w:val="24"/>
                <w:lang w:val="zh-CN"/>
              </w:rPr>
            </w:pPr>
            <w:r w:rsidRPr="00C66AF8">
              <w:rPr>
                <w:rFonts w:hAnsi="宋体" w:cs="宋体" w:hint="eastAsia"/>
                <w:b/>
                <w:bCs/>
                <w:sz w:val="24"/>
                <w:lang w:val="zh-CN"/>
              </w:rPr>
              <w:t>投标文件份数：</w:t>
            </w:r>
          </w:p>
          <w:p w:rsidR="0047090D" w:rsidRPr="00C66AF8" w:rsidRDefault="008B2B8F">
            <w:pPr>
              <w:widowControl/>
              <w:topLinePunct/>
              <w:spacing w:line="440" w:lineRule="exact"/>
              <w:rPr>
                <w:rFonts w:hAnsi="宋体"/>
                <w:sz w:val="24"/>
              </w:rPr>
            </w:pPr>
            <w:r w:rsidRPr="00C66AF8">
              <w:rPr>
                <w:rFonts w:hAnsi="宋体" w:hint="eastAsia"/>
                <w:sz w:val="24"/>
              </w:rPr>
              <w:t>1、因供应商可能会存在操作不熟练、业务不熟悉等因素，为保证开评标流程顺利，供应商如有问题应及时反馈，供应商在投标文件递交截止时间前网上上传电子投标文件。</w:t>
            </w:r>
          </w:p>
          <w:p w:rsidR="0047090D" w:rsidRPr="00C66AF8" w:rsidRDefault="008B2B8F">
            <w:pPr>
              <w:widowControl/>
              <w:topLinePunct/>
              <w:spacing w:line="440" w:lineRule="exact"/>
              <w:rPr>
                <w:rFonts w:hAnsi="宋体"/>
                <w:sz w:val="24"/>
              </w:rPr>
            </w:pPr>
            <w:r w:rsidRPr="00C66AF8">
              <w:rPr>
                <w:rFonts w:hAnsi="宋体" w:hint="eastAsia"/>
                <w:sz w:val="24"/>
              </w:rPr>
              <w:t>2、本项目为不见面开标，</w:t>
            </w:r>
            <w:r w:rsidRPr="00C66AF8">
              <w:rPr>
                <w:rFonts w:hAnsi="宋体" w:cs="宋体" w:hint="eastAsia"/>
                <w:sz w:val="24"/>
              </w:rPr>
              <w:t>仅需在任意地点</w:t>
            </w:r>
            <w:r w:rsidRPr="00C66AF8">
              <w:rPr>
                <w:rFonts w:hAnsi="宋体" w:cs="宋体"/>
                <w:sz w:val="24"/>
                <w:lang w:val="zh-CN"/>
              </w:rPr>
              <w:t>登录</w:t>
            </w:r>
            <w:r w:rsidRPr="00C66AF8">
              <w:rPr>
                <w:rFonts w:hAnsi="宋体" w:cs="宋体" w:hint="eastAsia"/>
                <w:sz w:val="24"/>
                <w:lang w:val="zh-CN"/>
              </w:rPr>
              <w:t>苏</w:t>
            </w:r>
            <w:r w:rsidRPr="00C66AF8">
              <w:rPr>
                <w:rFonts w:hAnsi="宋体" w:cs="宋体"/>
                <w:sz w:val="24"/>
                <w:lang w:val="zh-CN"/>
              </w:rPr>
              <w:t>采云平台</w:t>
            </w:r>
            <w:r w:rsidRPr="00C66AF8">
              <w:rPr>
                <w:rFonts w:hAnsi="宋体" w:cs="宋体" w:hint="eastAsia"/>
                <w:sz w:val="24"/>
              </w:rPr>
              <w:t>参加开标会议，</w:t>
            </w:r>
            <w:r w:rsidRPr="00C66AF8">
              <w:rPr>
                <w:rFonts w:hAnsi="宋体" w:hint="eastAsia"/>
                <w:sz w:val="24"/>
              </w:rPr>
              <w:t>供应商无需到达开标现场。</w:t>
            </w:r>
          </w:p>
          <w:p w:rsidR="0047090D" w:rsidRPr="00C66AF8" w:rsidRDefault="008B2B8F">
            <w:pPr>
              <w:widowControl/>
              <w:topLinePunct/>
              <w:spacing w:line="440" w:lineRule="exact"/>
              <w:rPr>
                <w:rFonts w:hAnsi="宋体"/>
                <w:sz w:val="24"/>
              </w:rPr>
            </w:pPr>
            <w:r w:rsidRPr="00C66AF8">
              <w:rPr>
                <w:rFonts w:hAnsi="宋体" w:hint="eastAsia"/>
                <w:sz w:val="24"/>
              </w:rPr>
              <w:t>3、</w:t>
            </w:r>
            <w:r w:rsidRPr="00C66AF8">
              <w:rPr>
                <w:rFonts w:hAnsi="宋体" w:cs="宋体" w:hint="eastAsia"/>
                <w:sz w:val="24"/>
                <w:szCs w:val="28"/>
              </w:rPr>
              <w:t>纸质投标文件：</w:t>
            </w:r>
            <w:r w:rsidRPr="00C66AF8">
              <w:rPr>
                <w:rFonts w:hAnsi="宋体" w:hint="eastAsia"/>
                <w:sz w:val="24"/>
              </w:rPr>
              <w:t>本项目为不见面开标，投标人无需递交纸质投标文件至现场，</w:t>
            </w:r>
            <w:r w:rsidRPr="00C66AF8">
              <w:rPr>
                <w:rFonts w:hAnsi="宋体" w:cs="宋体" w:hint="eastAsia"/>
                <w:sz w:val="24"/>
                <w:szCs w:val="28"/>
              </w:rPr>
              <w:t>中标后中标供应商向采购人提供与电子投标文件完全一致的纸质投标文件（2份：一正、一副）。</w:t>
            </w:r>
          </w:p>
          <w:p w:rsidR="0047090D" w:rsidRPr="00C66AF8" w:rsidRDefault="008B2B8F">
            <w:pPr>
              <w:widowControl/>
              <w:topLinePunct/>
              <w:spacing w:line="440" w:lineRule="exact"/>
              <w:rPr>
                <w:rFonts w:hAnsi="宋体"/>
                <w:sz w:val="24"/>
              </w:rPr>
            </w:pPr>
            <w:r w:rsidRPr="00C66AF8">
              <w:rPr>
                <w:rFonts w:hAnsi="宋体" w:hint="eastAsia"/>
                <w:sz w:val="24"/>
              </w:rPr>
              <w:t>4、供应商请仔细阅读供应商注册流程和采购文件中关于电子开评标等相关事</w:t>
            </w:r>
            <w:r w:rsidRPr="00C66AF8">
              <w:rPr>
                <w:rFonts w:hAnsi="宋体" w:hint="eastAsia"/>
                <w:sz w:val="24"/>
              </w:rPr>
              <w:lastRenderedPageBreak/>
              <w:t>项，如有问题可发送邮件或电话咨询。</w:t>
            </w:r>
          </w:p>
          <w:p w:rsidR="0047090D" w:rsidRPr="00C66AF8" w:rsidRDefault="008B2B8F">
            <w:pPr>
              <w:widowControl/>
              <w:topLinePunct/>
              <w:spacing w:line="440" w:lineRule="exact"/>
              <w:rPr>
                <w:rFonts w:hAnsi="宋体" w:cs="宋体"/>
                <w:bCs/>
                <w:sz w:val="24"/>
              </w:rPr>
            </w:pPr>
            <w:r w:rsidRPr="00C66AF8">
              <w:rPr>
                <w:rFonts w:hAnsi="宋体" w:hint="eastAsia"/>
                <w:sz w:val="24"/>
              </w:rPr>
              <w:t>5、</w:t>
            </w:r>
            <w:r w:rsidRPr="00C66AF8">
              <w:rPr>
                <w:rFonts w:hAnsi="宋体" w:cs="宋体" w:hint="eastAsia"/>
                <w:bCs/>
                <w:sz w:val="24"/>
              </w:rPr>
              <w:t>本次采购采用《江苏省政府采购(苏采云)平台》进行采购活动，采购文件发布、报价、评审和成交结果发布全程电子化</w:t>
            </w:r>
            <w:r w:rsidRPr="00C66AF8">
              <w:rPr>
                <w:rFonts w:hAnsi="宋体" w:hint="eastAsia"/>
                <w:sz w:val="24"/>
              </w:rPr>
              <w:t>。</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lastRenderedPageBreak/>
              <w:t>13</w:t>
            </w:r>
          </w:p>
        </w:tc>
        <w:tc>
          <w:tcPr>
            <w:tcW w:w="8155" w:type="dxa"/>
            <w:vAlign w:val="center"/>
          </w:tcPr>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费用结算：</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（1）供应商所报折扣率应是包括食材采购、存储、税费、成本、利润、运输（须运输至采购人指定地点）、售后服务、装卸、人工、各类劳保、保险等的一切费用。</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(2)费用结算方式：采购人每月对所供食材（每月调价一次，</w:t>
            </w:r>
            <w:bookmarkStart w:id="10" w:name="OLE_LINK5"/>
            <w:bookmarkStart w:id="11" w:name="OLE_LINK6"/>
            <w:r w:rsidRPr="00C66AF8">
              <w:rPr>
                <w:rFonts w:hAnsi="宋体" w:cs="宋体" w:hint="eastAsia"/>
                <w:b/>
                <w:bCs/>
                <w:sz w:val="24"/>
              </w:rPr>
              <w:t>暂定每个月第二个工作日</w:t>
            </w:r>
            <w:bookmarkEnd w:id="10"/>
            <w:bookmarkEnd w:id="11"/>
            <w:r w:rsidRPr="00C66AF8">
              <w:rPr>
                <w:rFonts w:hAnsi="宋体" w:cs="宋体" w:hint="eastAsia"/>
                <w:b/>
                <w:bCs/>
                <w:sz w:val="24"/>
              </w:rPr>
              <w:t>）单价进行核价，</w:t>
            </w:r>
            <w:bookmarkStart w:id="12" w:name="OLE_LINK4"/>
            <w:bookmarkStart w:id="13" w:name="OLE_LINK3"/>
            <w:r w:rsidRPr="00C66AF8">
              <w:rPr>
                <w:rFonts w:hAnsi="宋体" w:cs="宋体" w:hint="eastAsia"/>
                <w:b/>
                <w:bCs/>
                <w:sz w:val="24"/>
              </w:rPr>
              <w:t>按无锡市发展和改革委员会官网专题专栏中民生价费公示价格的平均价格*折扣率进行调价</w:t>
            </w:r>
            <w:bookmarkEnd w:id="12"/>
            <w:bookmarkEnd w:id="13"/>
            <w:r w:rsidRPr="00C66AF8">
              <w:rPr>
                <w:rFonts w:hAnsi="宋体" w:cs="宋体" w:hint="eastAsia"/>
                <w:b/>
                <w:bCs/>
                <w:sz w:val="24"/>
              </w:rPr>
              <w:t>，在定价周期内的价格将保持不变并以此作为该产品的执行价格。</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结算方式：无锡市发展和改革委员会官网专题专栏中民生价费公示价格的平均价格*折扣率*实际采购数量进行结算。</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本项目（冻品类、荤菜类、蔬菜水果类、米面类、调味品类）有且仅有一个报价折扣率，供应商投标时充分考虑企业自身实力及市场风险等因素进行报价，报价折扣率在合同执行期间是固定值。（配送的常用食材价格每一个月定价一次，在定价周期内的价格将保持不变。定价参照定价周期前一个月20号无锡市发展和改革委员会官网专题专栏中民生价费公示价格的平均价格，如遇网站上没有该食品，则按无锡市天惠商城官网或江苏无锡朝阳集团官网或大润发超市（购物APP或小程序）或京东官网或无锡天鹏菜篮子工程有限公司官网的平均价格，如遇以上官网均没有该类食品，采购人应提前通知中标供应商，经双方协商后进行调整确认，原则上按寻找到的其他市场价格。）</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注：假设商品同期市场单价为100元，中标折扣率为80%（即优惠率为20%），则结算时该商品单价为80元，中标折扣率为78%（即优惠率为22%），则结算时该商品单价为78元，以此类推。</w:t>
            </w:r>
          </w:p>
          <w:p w:rsidR="0047090D" w:rsidRPr="00C66AF8" w:rsidRDefault="008B2B8F">
            <w:pPr>
              <w:widowControl/>
              <w:spacing w:line="440" w:lineRule="exact"/>
              <w:ind w:firstLineChars="200" w:firstLine="482"/>
              <w:jc w:val="left"/>
              <w:rPr>
                <w:rFonts w:hAnsi="宋体" w:cs="宋体"/>
                <w:b/>
                <w:bCs/>
                <w:sz w:val="24"/>
              </w:rPr>
            </w:pPr>
            <w:r w:rsidRPr="00C66AF8">
              <w:rPr>
                <w:rFonts w:hAnsi="宋体" w:cs="宋体" w:hint="eastAsia"/>
                <w:b/>
                <w:bCs/>
                <w:sz w:val="24"/>
              </w:rPr>
              <w:t>（3）定价周期：采购人与供货方签订合同后，双方开始正常采购供货，所供食材定价周期为:每个月调价一次，暂定每个月第二个工作日。双方以书面形式完成价格确认，并作为双方结算依据。</w:t>
            </w:r>
          </w:p>
          <w:p w:rsidR="0047090D" w:rsidRPr="00C66AF8" w:rsidRDefault="008B2B8F">
            <w:pPr>
              <w:widowControl/>
              <w:topLinePunct/>
              <w:spacing w:line="440" w:lineRule="exact"/>
              <w:ind w:firstLineChars="200" w:firstLine="482"/>
              <w:rPr>
                <w:rFonts w:hAnsi="宋体"/>
                <w:sz w:val="24"/>
              </w:rPr>
            </w:pPr>
            <w:r w:rsidRPr="00C66AF8">
              <w:rPr>
                <w:rFonts w:hAnsi="宋体" w:cs="宋体" w:hint="eastAsia"/>
                <w:b/>
                <w:bCs/>
                <w:sz w:val="24"/>
              </w:rPr>
              <w:lastRenderedPageBreak/>
              <w:t>（4）费用结算总额：按实际供货数量结算费用，总额不超本项目总预算。</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lastRenderedPageBreak/>
              <w:t>14</w:t>
            </w:r>
          </w:p>
        </w:tc>
        <w:tc>
          <w:tcPr>
            <w:tcW w:w="8155" w:type="dxa"/>
            <w:vAlign w:val="center"/>
          </w:tcPr>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采购人：无锡市滨湖区蠡湖街道办事处</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联系人：朱梦雯</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 xml:space="preserve">联系电话：0510-85103176 </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 xml:space="preserve">联系地址：无锡市滨湖区隐秀路蠡湖商务大厦   </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采购代理机构：无锡澄鑫工程项目管理有限公司</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联系人：刘晓雪</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联系电话：0510-82702886、18036025873</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联系地址：无锡市惠山区清华创新大厦A座1301</w:t>
            </w:r>
          </w:p>
          <w:p w:rsidR="0047090D" w:rsidRPr="00C66AF8" w:rsidRDefault="008B2B8F">
            <w:pPr>
              <w:widowControl/>
              <w:shd w:val="clear" w:color="auto" w:fill="FFFFFF"/>
              <w:spacing w:line="440" w:lineRule="exact"/>
              <w:jc w:val="left"/>
              <w:rPr>
                <w:rFonts w:hAnsi="宋体"/>
                <w:sz w:val="24"/>
              </w:rPr>
            </w:pPr>
            <w:r w:rsidRPr="00C66AF8">
              <w:rPr>
                <w:rFonts w:hAnsi="宋体" w:hint="eastAsia"/>
                <w:sz w:val="24"/>
              </w:rPr>
              <w:t>邮箱：768682343@qq.com有关本次采购活动方面的问题，可来人、来函（传真）或电话联系。</w:t>
            </w:r>
          </w:p>
        </w:tc>
      </w:tr>
      <w:tr w:rsidR="00C66AF8" w:rsidRPr="00C66AF8">
        <w:tc>
          <w:tcPr>
            <w:tcW w:w="959" w:type="dxa"/>
            <w:vAlign w:val="center"/>
          </w:tcPr>
          <w:p w:rsidR="0047090D" w:rsidRPr="00C66AF8" w:rsidRDefault="008B2B8F">
            <w:pPr>
              <w:widowControl/>
              <w:topLinePunct/>
              <w:spacing w:line="440" w:lineRule="exact"/>
              <w:jc w:val="center"/>
              <w:rPr>
                <w:rFonts w:hAnsi="宋体" w:cs="宋体"/>
                <w:bCs/>
                <w:sz w:val="24"/>
              </w:rPr>
            </w:pPr>
            <w:r w:rsidRPr="00C66AF8">
              <w:rPr>
                <w:rFonts w:hAnsi="宋体" w:cs="宋体" w:hint="eastAsia"/>
                <w:bCs/>
                <w:sz w:val="24"/>
              </w:rPr>
              <w:t>15</w:t>
            </w:r>
          </w:p>
        </w:tc>
        <w:tc>
          <w:tcPr>
            <w:tcW w:w="8155" w:type="dxa"/>
            <w:vAlign w:val="center"/>
          </w:tcPr>
          <w:p w:rsidR="0047090D" w:rsidRPr="00C66AF8" w:rsidRDefault="008B2B8F">
            <w:pPr>
              <w:widowControl/>
              <w:topLinePunct/>
              <w:spacing w:line="440" w:lineRule="exact"/>
              <w:rPr>
                <w:rFonts w:hAnsi="宋体" w:cs="宋体"/>
                <w:sz w:val="24"/>
              </w:rPr>
            </w:pPr>
            <w:r w:rsidRPr="00C66AF8">
              <w:rPr>
                <w:rFonts w:hAnsi="宋体" w:cs="宋体" w:hint="eastAsia"/>
                <w:sz w:val="24"/>
              </w:rPr>
              <w:t>供应商主体信息库注册：</w:t>
            </w:r>
          </w:p>
          <w:p w:rsidR="0047090D" w:rsidRPr="00C66AF8" w:rsidRDefault="008B2B8F">
            <w:pPr>
              <w:widowControl/>
              <w:topLinePunct/>
              <w:spacing w:line="440" w:lineRule="exact"/>
              <w:rPr>
                <w:rFonts w:hAnsi="宋体" w:cs="宋体"/>
                <w:sz w:val="24"/>
              </w:rPr>
            </w:pPr>
            <w:r w:rsidRPr="00C66AF8">
              <w:rPr>
                <w:rFonts w:hAnsi="宋体" w:cs="宋体" w:hint="eastAsia"/>
                <w:sz w:val="24"/>
              </w:rPr>
              <w:t>1.请有意参加本项目投标的供应商按以下流程进行操作：</w:t>
            </w:r>
          </w:p>
          <w:p w:rsidR="0047090D" w:rsidRPr="00C66AF8" w:rsidRDefault="008B2B8F">
            <w:pPr>
              <w:widowControl/>
              <w:topLinePunct/>
              <w:spacing w:line="440" w:lineRule="exact"/>
              <w:rPr>
                <w:rFonts w:hAnsi="宋体" w:cs="宋体"/>
                <w:sz w:val="24"/>
              </w:rPr>
            </w:pPr>
            <w:r w:rsidRPr="00C66AF8">
              <w:rPr>
                <w:rFonts w:hAnsi="宋体" w:cs="宋体" w:hint="eastAsia"/>
                <w:sz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(2)“苏采云”系统使用的数字证书及电子签章为“意源”CA数字证书和“方正”电子签章。办理流程：详见《江苏省政府采购数字证书（供应商）CA及电子签章办理指南》，具体网址：</w:t>
            </w:r>
            <w:hyperlink r:id="rId10" w:history="1">
              <w:r w:rsidRPr="00C66AF8">
                <w:rPr>
                  <w:rFonts w:hAnsi="宋体" w:cs="宋体" w:hint="eastAsia"/>
                  <w:sz w:val="24"/>
                </w:rPr>
                <w:t>http://jsxcmm.com/help/gys.html。请相关供应商提前完善相应办理</w:t>
              </w:r>
            </w:hyperlink>
            <w:r w:rsidRPr="00C66AF8">
              <w:rPr>
                <w:rFonts w:hAnsi="宋体" w:cs="宋体" w:hint="eastAsia"/>
                <w:sz w:val="24"/>
              </w:rPr>
              <w:t>材料。办理地点：无锡市公共资源交易中心（无锡市滨湖区观山路199号）12号楼二楼5号、6号窗口。(3)咨询电话：供应商注册：0519-86722801、0519-86722806，CA及电子加盖公章或签电子公章：0510-81827781，其他事项：0510-81827730。（4）潜在供应商访问“苏采云”系统的网络地址和方法：“苏采云”系统的网址：http://jszfcg.jsczt.cn/。（5）采购文件（后缀名为“.kedt”）、供应商操作手册及政府采购客户端工具也可通过“苏采云”系统--已报名项目--报名详情页面内相应链接进行下载。</w:t>
            </w:r>
          </w:p>
          <w:p w:rsidR="0047090D" w:rsidRPr="00C66AF8" w:rsidRDefault="008B2B8F">
            <w:pPr>
              <w:widowControl/>
              <w:topLinePunct/>
              <w:spacing w:line="440" w:lineRule="exact"/>
              <w:rPr>
                <w:rFonts w:hAnsi="宋体" w:cs="宋体"/>
                <w:sz w:val="24"/>
              </w:rPr>
            </w:pPr>
            <w:r w:rsidRPr="00C66AF8">
              <w:rPr>
                <w:rFonts w:hAnsi="宋体" w:cs="宋体" w:hint="eastAsia"/>
                <w:sz w:val="24"/>
              </w:rPr>
              <w:lastRenderedPageBreak/>
              <w:t>(6)招标代理机构（采购代理机构）将数据电文形式的采购文件加载至“苏采云”系统，供潜在供应商下载或者查阅。（7）苏采云系统使用谷歌浏览器参与不见面开标。</w:t>
            </w:r>
          </w:p>
          <w:p w:rsidR="0047090D" w:rsidRPr="00C66AF8" w:rsidRDefault="008B2B8F">
            <w:pPr>
              <w:widowControl/>
              <w:topLinePunct/>
              <w:spacing w:line="440" w:lineRule="exact"/>
              <w:rPr>
                <w:rFonts w:hAnsi="宋体" w:cs="宋体"/>
                <w:sz w:val="24"/>
              </w:rPr>
            </w:pPr>
            <w:r w:rsidRPr="00C66AF8">
              <w:rPr>
                <w:rFonts w:hAnsi="宋体" w:cs="宋体" w:hint="eastAsia"/>
                <w:sz w:val="24"/>
              </w:rPr>
              <w:t>2.如供应商未按上述要求操作，由此所产生的损失及风险供应商自行承担。</w:t>
            </w:r>
          </w:p>
          <w:p w:rsidR="0047090D" w:rsidRPr="00C66AF8" w:rsidRDefault="008B2B8F">
            <w:pPr>
              <w:widowControl/>
              <w:topLinePunct/>
              <w:spacing w:line="440" w:lineRule="exact"/>
              <w:rPr>
                <w:rFonts w:hAnsi="宋体" w:cs="宋体"/>
                <w:bCs/>
                <w:sz w:val="24"/>
              </w:rPr>
            </w:pPr>
            <w:r w:rsidRPr="00C66AF8">
              <w:rPr>
                <w:rFonts w:hAnsi="宋体" w:cs="宋体" w:hint="eastAsia"/>
                <w:sz w:val="24"/>
              </w:rPr>
              <w:t>3.有关本次招标的事项若存在变动或修改，敬请及时关注江苏政府采购网发布的信息更正公告。如潜在投标供应商未按上述要求操作，由此所产生的损失及风险由潜在投标供应商自行承担。</w:t>
            </w:r>
          </w:p>
        </w:tc>
      </w:tr>
    </w:tbl>
    <w:p w:rsidR="0047090D" w:rsidRPr="00C66AF8" w:rsidRDefault="008B2B8F">
      <w:pPr>
        <w:spacing w:line="440" w:lineRule="exact"/>
        <w:jc w:val="center"/>
        <w:rPr>
          <w:rFonts w:hAnsi="宋体" w:cs="宋体"/>
          <w:bCs/>
          <w:sz w:val="44"/>
          <w:szCs w:val="44"/>
        </w:rPr>
      </w:pPr>
      <w:r w:rsidRPr="00C66AF8">
        <w:rPr>
          <w:rFonts w:hAnsi="宋体" w:cs="宋体" w:hint="eastAsia"/>
          <w:bCs/>
          <w:sz w:val="24"/>
        </w:rPr>
        <w:lastRenderedPageBreak/>
        <w:br w:type="page"/>
      </w:r>
      <w:r w:rsidRPr="00C66AF8">
        <w:rPr>
          <w:rFonts w:hAnsi="宋体" w:cs="宋体" w:hint="eastAsia"/>
          <w:bCs/>
          <w:sz w:val="44"/>
          <w:szCs w:val="44"/>
        </w:rPr>
        <w:lastRenderedPageBreak/>
        <w:t>第二部分. 投标供应商须知</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（一）遵循原则：</w:t>
      </w:r>
    </w:p>
    <w:p w:rsidR="0047090D" w:rsidRPr="00C66AF8" w:rsidRDefault="008B2B8F">
      <w:pPr>
        <w:spacing w:line="440" w:lineRule="exact"/>
        <w:ind w:firstLineChars="100" w:firstLine="240"/>
        <w:rPr>
          <w:rFonts w:hAnsi="宋体" w:cs="宋体"/>
          <w:bCs/>
          <w:sz w:val="24"/>
        </w:rPr>
      </w:pPr>
      <w:r w:rsidRPr="00C66AF8">
        <w:rPr>
          <w:rFonts w:hAnsi="宋体" w:cs="宋体" w:hint="eastAsia"/>
          <w:bCs/>
          <w:sz w:val="24"/>
        </w:rPr>
        <w:t>公开透明原则、公平竞争原则、公正原则和诚实信用原则。</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（二）采购文件：</w:t>
      </w:r>
    </w:p>
    <w:p w:rsidR="0047090D" w:rsidRPr="00C66AF8" w:rsidRDefault="008B2B8F">
      <w:pPr>
        <w:spacing w:line="440" w:lineRule="exact"/>
        <w:ind w:firstLineChars="150" w:firstLine="360"/>
        <w:rPr>
          <w:rFonts w:hAnsi="宋体" w:cs="宋体"/>
          <w:bCs/>
          <w:sz w:val="24"/>
        </w:rPr>
      </w:pPr>
      <w:r w:rsidRPr="00C66AF8">
        <w:rPr>
          <w:rFonts w:hAnsi="宋体" w:cs="宋体" w:hint="eastAsia"/>
          <w:bCs/>
          <w:sz w:val="24"/>
        </w:rPr>
        <w:t>1.采购文件包括文件目录所列全部内容，投标供应商应仔细阅读，并在投标文件中充分响应采购文件的所有要求。</w:t>
      </w:r>
    </w:p>
    <w:p w:rsidR="0047090D" w:rsidRPr="00C66AF8" w:rsidRDefault="008B2B8F">
      <w:pPr>
        <w:spacing w:line="440" w:lineRule="exact"/>
        <w:ind w:firstLineChars="150" w:firstLine="360"/>
        <w:rPr>
          <w:rFonts w:hAnsi="宋体" w:cs="宋体"/>
          <w:bCs/>
          <w:sz w:val="24"/>
        </w:rPr>
      </w:pPr>
      <w:r w:rsidRPr="00C66AF8">
        <w:rPr>
          <w:rFonts w:hAnsi="宋体" w:cs="宋体" w:hint="eastAsia"/>
          <w:bCs/>
          <w:sz w:val="24"/>
        </w:rPr>
        <w:t>2.投标供应商应向无锡澄鑫工程项目管理有限公司购买文件及有关资料，按采购文件要求提交全部资料并对采购文件各项内容做出实质性响应，否则投标无效。</w:t>
      </w:r>
    </w:p>
    <w:p w:rsidR="0047090D" w:rsidRPr="00C66AF8" w:rsidRDefault="008B2B8F">
      <w:pPr>
        <w:spacing w:line="440" w:lineRule="exact"/>
        <w:ind w:firstLineChars="150" w:firstLine="360"/>
        <w:rPr>
          <w:rFonts w:hAnsi="宋体" w:cs="宋体"/>
          <w:bCs/>
          <w:sz w:val="24"/>
        </w:rPr>
      </w:pPr>
      <w:r w:rsidRPr="00C66AF8">
        <w:rPr>
          <w:rFonts w:hAnsi="宋体" w:cs="宋体" w:hint="eastAsia"/>
          <w:bCs/>
          <w:sz w:val="24"/>
        </w:rPr>
        <w:t>3.投标供应商一旦参加本项目投标，即表明承诺接受了本采购文件中所有条件和规定。</w:t>
      </w:r>
    </w:p>
    <w:p w:rsidR="0047090D" w:rsidRPr="00C66AF8" w:rsidRDefault="008B2B8F">
      <w:pPr>
        <w:spacing w:line="440" w:lineRule="exact"/>
        <w:ind w:firstLineChars="150" w:firstLine="360"/>
        <w:rPr>
          <w:rFonts w:hAnsi="宋体" w:cs="宋体"/>
          <w:bCs/>
          <w:sz w:val="24"/>
        </w:rPr>
      </w:pPr>
      <w:r w:rsidRPr="00C66AF8">
        <w:rPr>
          <w:rFonts w:hAnsi="宋体" w:cs="宋体" w:hint="eastAsia"/>
          <w:bCs/>
          <w:sz w:val="24"/>
        </w:rPr>
        <w:t>4.采购文件一经售出、一律不退，且仅作为本次投标使用。</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（三）采购文件的解释：</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1.投标供应商如有需要对采购文件要求澄清的问题，请以书面提出，并按“投标邀请”第14项规定的时间将电子邮件或书面传真发送至无锡澄鑫工程项目管理有限公司，联系方式详见“投标邀请”第14项。</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2.采购人、无锡澄鑫工程项目管理有限公司将按“投标邀请”第6项规定的时间对投标供应商针对采购文件书面提出的要求澄清的问题进行书面答疑。</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3.本文件的最终解释权归采购人。</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（四）采购文件的补充或修正：</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1.投标截止时间15日前无锡澄鑫工程项目管理有限公司可对采购文件进行必要的澄清或者修改，并视具体情况，延长投标截止时间。</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2.如需对采购文件进行补充或修正，无锡澄鑫工程项目管理有限公司将在江苏政府采购网网上发布更正公告。该澄清或者修改的内容为采购文件的组成部分， 与采购文件具有同等约束力。</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（五）投标文件的组成：</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投标文件由证明文件、投标函、报价部分、技术文件部分四部分组成</w:t>
      </w:r>
      <w:r w:rsidRPr="00C66AF8">
        <w:rPr>
          <w:rFonts w:hAnsi="宋体" w:hint="eastAsia"/>
          <w:b/>
          <w:sz w:val="24"/>
        </w:rPr>
        <w:t>（</w:t>
      </w:r>
      <w:r w:rsidRPr="00C66AF8">
        <w:rPr>
          <w:rFonts w:hAnsi="宋体" w:hint="eastAsia"/>
          <w:b/>
          <w:bCs/>
          <w:sz w:val="24"/>
        </w:rPr>
        <w:t>相应内容上传至投标客户端）</w:t>
      </w:r>
      <w:r w:rsidRPr="00C66AF8">
        <w:rPr>
          <w:rFonts w:hAnsi="宋体" w:cs="宋体" w:hint="eastAsia"/>
          <w:bCs/>
          <w:sz w:val="24"/>
        </w:rPr>
        <w:t>。</w:t>
      </w:r>
    </w:p>
    <w:p w:rsidR="0047090D" w:rsidRPr="00C66AF8" w:rsidRDefault="008B2B8F">
      <w:pPr>
        <w:spacing w:line="440" w:lineRule="exact"/>
        <w:ind w:left="480"/>
        <w:rPr>
          <w:rFonts w:hAnsi="宋体" w:cs="宋体"/>
          <w:bCs/>
          <w:sz w:val="24"/>
        </w:rPr>
      </w:pPr>
      <w:r w:rsidRPr="00C66AF8">
        <w:rPr>
          <w:rFonts w:hAnsi="宋体" w:cs="宋体" w:hint="eastAsia"/>
          <w:bCs/>
          <w:sz w:val="24"/>
        </w:rPr>
        <w:t>1.证明文件：</w:t>
      </w:r>
    </w:p>
    <w:p w:rsidR="0047090D" w:rsidRPr="00C66AF8" w:rsidRDefault="008B2B8F">
      <w:pPr>
        <w:spacing w:line="440" w:lineRule="exact"/>
        <w:ind w:left="480"/>
        <w:rPr>
          <w:rFonts w:hAnsi="宋体" w:cs="宋体"/>
          <w:bCs/>
          <w:sz w:val="24"/>
        </w:rPr>
      </w:pPr>
      <w:r w:rsidRPr="00C66AF8">
        <w:rPr>
          <w:rFonts w:hAnsi="宋体" w:cs="宋体" w:hint="eastAsia"/>
          <w:bCs/>
          <w:sz w:val="24"/>
        </w:rPr>
        <w:t>1.1资格、资信证明文件</w:t>
      </w:r>
      <w:r w:rsidRPr="00C66AF8">
        <w:rPr>
          <w:rFonts w:hAnsi="宋体" w:hint="eastAsia"/>
          <w:b/>
          <w:sz w:val="24"/>
        </w:rPr>
        <w:t>（扫描后上传）</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（1）关于资格的声明函（格式见附件）；</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lastRenderedPageBreak/>
        <w:t>（2）投标</w:t>
      </w:r>
      <w:r w:rsidRPr="00C66AF8">
        <w:rPr>
          <w:rFonts w:hAnsi="宋体" w:hint="eastAsia"/>
          <w:sz w:val="24"/>
        </w:rPr>
        <w:t>供应商的营业执照副本</w:t>
      </w:r>
      <w:r w:rsidRPr="00C66AF8">
        <w:rPr>
          <w:rFonts w:hAnsi="宋体" w:cs="宋体" w:hint="eastAsia"/>
          <w:sz w:val="24"/>
        </w:rPr>
        <w:t>或相关部门的登记证明文件</w:t>
      </w:r>
      <w:r w:rsidRPr="00C66AF8">
        <w:rPr>
          <w:rFonts w:hAnsi="宋体" w:hint="eastAsia"/>
          <w:b/>
          <w:sz w:val="24"/>
        </w:rPr>
        <w:t>（原件扫描件）</w:t>
      </w:r>
      <w:r w:rsidRPr="00C66AF8">
        <w:rPr>
          <w:rFonts w:hAnsi="宋体" w:cs="宋体" w:hint="eastAsia"/>
          <w:bCs/>
          <w:sz w:val="24"/>
        </w:rPr>
        <w:t>；</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（3）投标供应商法定代表人授权委托书（格式见附件）；</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（4）投标供应商法定代表人身份证复印件及法定代表人授权代表身份证（</w:t>
      </w:r>
      <w:r w:rsidRPr="00C66AF8">
        <w:rPr>
          <w:rFonts w:hAnsi="宋体" w:hint="eastAsia"/>
          <w:b/>
          <w:sz w:val="24"/>
        </w:rPr>
        <w:t>原件扫描件，</w:t>
      </w:r>
      <w:r w:rsidRPr="00C66AF8">
        <w:rPr>
          <w:rFonts w:hAnsi="宋体" w:hint="eastAsia"/>
          <w:b/>
          <w:bCs/>
          <w:sz w:val="24"/>
        </w:rPr>
        <w:t>正、反双面扫描</w:t>
      </w:r>
      <w:r w:rsidRPr="00C66AF8">
        <w:rPr>
          <w:rFonts w:hAnsi="宋体" w:cs="宋体" w:hint="eastAsia"/>
          <w:bCs/>
          <w:sz w:val="24"/>
        </w:rPr>
        <w:t>）；</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 xml:space="preserve">（5）授权委托人由法定的社保收缴部门出具的近一年内任意一个月的投标供应商为其依法缴纳社保的相关证明材料扫描件（提供相关主管部门证明或银行代扣证明）； </w:t>
      </w:r>
    </w:p>
    <w:p w:rsidR="0047090D" w:rsidRPr="00C66AF8" w:rsidRDefault="008B2B8F">
      <w:pPr>
        <w:tabs>
          <w:tab w:val="left" w:pos="0"/>
        </w:tabs>
        <w:spacing w:line="440" w:lineRule="exact"/>
        <w:ind w:firstLineChars="100" w:firstLine="240"/>
        <w:rPr>
          <w:rFonts w:hAnsi="宋体" w:cs="宋体"/>
          <w:bCs/>
          <w:sz w:val="24"/>
        </w:rPr>
      </w:pPr>
      <w:r w:rsidRPr="00C66AF8">
        <w:rPr>
          <w:rFonts w:hAnsi="宋体" w:cs="宋体" w:hint="eastAsia"/>
          <w:bCs/>
          <w:sz w:val="24"/>
          <w:lang w:val="zh-CN"/>
        </w:rPr>
        <w:t xml:space="preserve"> （</w:t>
      </w:r>
      <w:r w:rsidRPr="00C66AF8">
        <w:rPr>
          <w:rFonts w:hAnsi="宋体" w:cs="宋体" w:hint="eastAsia"/>
          <w:bCs/>
          <w:sz w:val="24"/>
        </w:rPr>
        <w:t>6</w:t>
      </w:r>
      <w:r w:rsidRPr="00C66AF8">
        <w:rPr>
          <w:rFonts w:hAnsi="宋体" w:cs="宋体" w:hint="eastAsia"/>
          <w:bCs/>
          <w:sz w:val="24"/>
          <w:lang w:val="zh-CN"/>
        </w:rPr>
        <w:t>）投标供应商近三个月中（2026年1月/2026年2月/2026年3月）任意一个月份(不含投标当月)的财务状况报告（资产负债表和利润表）或</w:t>
      </w:r>
      <w:r w:rsidRPr="00C66AF8">
        <w:rPr>
          <w:rFonts w:hAnsi="宋体" w:cs="宋体" w:hint="eastAsia"/>
          <w:bCs/>
          <w:sz w:val="24"/>
        </w:rPr>
        <w:t>由会计师事务所出具的2024年度或2025年度的审计报告和所附已审财务报告</w:t>
      </w:r>
      <w:r w:rsidRPr="00C66AF8">
        <w:rPr>
          <w:rFonts w:hAnsi="宋体" w:hint="eastAsia"/>
          <w:b/>
          <w:sz w:val="24"/>
        </w:rPr>
        <w:t>（原件扫描件）</w:t>
      </w:r>
      <w:r w:rsidRPr="00C66AF8">
        <w:rPr>
          <w:rFonts w:hAnsi="宋体" w:cs="宋体" w:hint="eastAsia"/>
          <w:bCs/>
          <w:sz w:val="24"/>
        </w:rPr>
        <w:t>；</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（7）投标供应商近三个月中</w:t>
      </w:r>
      <w:r w:rsidRPr="00C66AF8">
        <w:rPr>
          <w:rFonts w:hAnsi="宋体" w:cs="宋体" w:hint="eastAsia"/>
          <w:bCs/>
          <w:sz w:val="24"/>
          <w:lang w:val="zh-CN"/>
        </w:rPr>
        <w:t>（2026年1月/2026年2月/2026年3月）</w:t>
      </w:r>
      <w:r w:rsidRPr="00C66AF8">
        <w:rPr>
          <w:rFonts w:hAnsi="宋体" w:cs="宋体" w:hint="eastAsia"/>
          <w:bCs/>
          <w:sz w:val="24"/>
        </w:rPr>
        <w:t>任意一个月份(不含投标当月)的依法缴纳税收的相关材料（提供相关主管部门证明或银行代扣证明）</w:t>
      </w:r>
      <w:r w:rsidRPr="00C66AF8">
        <w:rPr>
          <w:rFonts w:hAnsi="宋体" w:hint="eastAsia"/>
          <w:b/>
          <w:sz w:val="24"/>
        </w:rPr>
        <w:t>（原件扫描件）</w:t>
      </w:r>
      <w:r w:rsidRPr="00C66AF8">
        <w:rPr>
          <w:rFonts w:hAnsi="宋体" w:cs="宋体" w:hint="eastAsia"/>
          <w:bCs/>
          <w:sz w:val="24"/>
        </w:rPr>
        <w:t>；</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（8）投标供应商近三个月中</w:t>
      </w:r>
      <w:r w:rsidRPr="00C66AF8">
        <w:rPr>
          <w:rFonts w:hAnsi="宋体" w:cs="宋体" w:hint="eastAsia"/>
          <w:bCs/>
          <w:sz w:val="24"/>
          <w:lang w:val="zh-CN"/>
        </w:rPr>
        <w:t>（2026年1月/2026年2月/2026年3月）</w:t>
      </w:r>
      <w:r w:rsidRPr="00C66AF8">
        <w:rPr>
          <w:rFonts w:hAnsi="宋体" w:cs="宋体" w:hint="eastAsia"/>
          <w:bCs/>
          <w:sz w:val="24"/>
        </w:rPr>
        <w:t>任意一个月份(不含投标当月)的依法缴纳社保的相关材料（提供相关主管部门证明或银行代扣证明）</w:t>
      </w:r>
      <w:r w:rsidRPr="00C66AF8">
        <w:rPr>
          <w:rFonts w:hAnsi="宋体" w:hint="eastAsia"/>
          <w:b/>
          <w:sz w:val="24"/>
        </w:rPr>
        <w:t>（原件扫描件）</w:t>
      </w:r>
      <w:r w:rsidRPr="00C66AF8">
        <w:rPr>
          <w:rFonts w:hAnsi="宋体" w:cs="宋体" w:hint="eastAsia"/>
          <w:bCs/>
          <w:sz w:val="24"/>
        </w:rPr>
        <w:t>；</w:t>
      </w:r>
    </w:p>
    <w:p w:rsidR="0047090D" w:rsidRPr="00C66AF8" w:rsidRDefault="008B2B8F">
      <w:pPr>
        <w:tabs>
          <w:tab w:val="left" w:pos="0"/>
        </w:tabs>
        <w:spacing w:line="440" w:lineRule="exact"/>
        <w:ind w:leftChars="2" w:left="7" w:firstLineChars="176" w:firstLine="422"/>
        <w:rPr>
          <w:rFonts w:hAnsi="宋体" w:cs="宋体"/>
          <w:bCs/>
          <w:sz w:val="24"/>
        </w:rPr>
      </w:pPr>
      <w:r w:rsidRPr="00C66AF8">
        <w:rPr>
          <w:rFonts w:hAnsi="宋体" w:cs="宋体" w:hint="eastAsia"/>
          <w:bCs/>
          <w:sz w:val="24"/>
        </w:rPr>
        <w:t>（9）</w:t>
      </w:r>
      <w:r w:rsidRPr="00C66AF8">
        <w:rPr>
          <w:rFonts w:hAnsi="宋体" w:cs="宋体" w:hint="eastAsia"/>
          <w:sz w:val="24"/>
        </w:rPr>
        <w:t>投标供应商须为投标产品的合法经销商或合法生产商（投标供应商若为生产商，须提供其合法有效的《食品生产许可证》；投标供应商若为经销商，提供其合法有效的《食品经营许可证》）</w:t>
      </w:r>
      <w:r w:rsidRPr="00C66AF8">
        <w:rPr>
          <w:rFonts w:hAnsi="宋体" w:hint="eastAsia"/>
          <w:b/>
          <w:sz w:val="24"/>
        </w:rPr>
        <w:t>（原件扫描件）</w:t>
      </w:r>
      <w:r w:rsidRPr="00C66AF8">
        <w:rPr>
          <w:rFonts w:hAnsi="宋体" w:cs="宋体" w:hint="eastAsia"/>
          <w:bCs/>
          <w:sz w:val="24"/>
        </w:rPr>
        <w:t xml:space="preserve">； </w:t>
      </w:r>
    </w:p>
    <w:p w:rsidR="0047090D" w:rsidRPr="00C66AF8" w:rsidRDefault="008B2B8F">
      <w:pPr>
        <w:tabs>
          <w:tab w:val="left" w:pos="0"/>
        </w:tabs>
        <w:spacing w:line="440" w:lineRule="exact"/>
        <w:ind w:leftChars="2" w:left="7" w:firstLineChars="176" w:firstLine="422"/>
        <w:rPr>
          <w:rFonts w:hAnsi="宋体" w:cs="宋体"/>
          <w:b/>
          <w:sz w:val="24"/>
        </w:rPr>
      </w:pPr>
      <w:r w:rsidRPr="00C66AF8">
        <w:rPr>
          <w:rFonts w:hAnsi="宋体" w:cs="宋体" w:hint="eastAsia"/>
          <w:bCs/>
          <w:sz w:val="24"/>
        </w:rPr>
        <w:t>（10）</w:t>
      </w:r>
      <w:r w:rsidRPr="00C66AF8">
        <w:rPr>
          <w:rFonts w:hAnsi="宋体" w:cs="宋体" w:hint="eastAsia"/>
          <w:sz w:val="24"/>
        </w:rPr>
        <w:t>供应商提供《中小企业声明函》或《监狱企业证明文件》（省级以上监狱管理局、戒毒管理局出具）或《残疾人福利性单位声明函》（《中小企业声明函》及《残疾人福利性单位声明函》（格式见附件）</w:t>
      </w:r>
      <w:r w:rsidRPr="00C66AF8">
        <w:rPr>
          <w:rFonts w:hAnsi="宋体" w:cs="宋体" w:hint="eastAsia"/>
          <w:b/>
          <w:sz w:val="24"/>
        </w:rPr>
        <w:t>；</w:t>
      </w:r>
    </w:p>
    <w:p w:rsidR="0047090D" w:rsidRPr="00C66AF8" w:rsidRDefault="008B2B8F">
      <w:pPr>
        <w:tabs>
          <w:tab w:val="left" w:pos="0"/>
        </w:tabs>
        <w:spacing w:line="440" w:lineRule="exact"/>
        <w:rPr>
          <w:rFonts w:hAnsi="宋体" w:cs="宋体"/>
          <w:bCs/>
          <w:sz w:val="24"/>
          <w:lang w:val="zh-CN"/>
        </w:rPr>
      </w:pPr>
      <w:r w:rsidRPr="00C66AF8">
        <w:rPr>
          <w:rFonts w:hAnsi="宋体" w:cs="宋体" w:hint="eastAsia"/>
          <w:bCs/>
          <w:sz w:val="24"/>
        </w:rPr>
        <w:t xml:space="preserve">   </w:t>
      </w:r>
      <w:r w:rsidRPr="00C66AF8">
        <w:rPr>
          <w:rFonts w:hAnsi="宋体" w:cs="宋体" w:hint="eastAsia"/>
          <w:bCs/>
          <w:sz w:val="24"/>
          <w:lang w:val="zh-CN"/>
        </w:rPr>
        <w:t>（</w:t>
      </w:r>
      <w:r w:rsidRPr="00C66AF8">
        <w:rPr>
          <w:rFonts w:hAnsi="宋体" w:cs="宋体" w:hint="eastAsia"/>
          <w:bCs/>
          <w:sz w:val="24"/>
        </w:rPr>
        <w:t>11</w:t>
      </w:r>
      <w:r w:rsidRPr="00C66AF8">
        <w:rPr>
          <w:rFonts w:hAnsi="宋体" w:cs="宋体" w:hint="eastAsia"/>
          <w:bCs/>
          <w:sz w:val="24"/>
          <w:lang w:val="zh-CN"/>
        </w:rPr>
        <w:t>）承诺书（格式见附件）。</w:t>
      </w:r>
    </w:p>
    <w:p w:rsidR="0047090D" w:rsidRPr="00C66AF8" w:rsidRDefault="008B2B8F">
      <w:pPr>
        <w:tabs>
          <w:tab w:val="left" w:pos="420"/>
          <w:tab w:val="left" w:pos="945"/>
        </w:tabs>
        <w:adjustRightInd w:val="0"/>
        <w:snapToGrid w:val="0"/>
        <w:spacing w:line="440" w:lineRule="exact"/>
        <w:ind w:firstLineChars="217" w:firstLine="523"/>
        <w:rPr>
          <w:rFonts w:hAnsi="宋体"/>
          <w:b/>
          <w:bCs/>
          <w:sz w:val="24"/>
        </w:rPr>
      </w:pPr>
      <w:r w:rsidRPr="00C66AF8">
        <w:rPr>
          <w:rFonts w:hAnsi="宋体" w:hint="eastAsia"/>
          <w:b/>
          <w:bCs/>
          <w:sz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rsidR="0047090D" w:rsidRPr="00C66AF8" w:rsidRDefault="008B2B8F">
      <w:pPr>
        <w:tabs>
          <w:tab w:val="left" w:pos="0"/>
        </w:tabs>
        <w:adjustRightInd w:val="0"/>
        <w:snapToGrid w:val="0"/>
        <w:spacing w:line="440" w:lineRule="exact"/>
        <w:ind w:firstLineChars="200" w:firstLine="482"/>
        <w:rPr>
          <w:rFonts w:hAnsi="宋体" w:cs="宋体"/>
          <w:b/>
          <w:sz w:val="24"/>
        </w:rPr>
      </w:pPr>
      <w:r w:rsidRPr="00C66AF8">
        <w:rPr>
          <w:rFonts w:hAnsi="宋体" w:cs="宋体" w:hint="eastAsia"/>
          <w:b/>
          <w:sz w:val="24"/>
        </w:rPr>
        <w:t>供应商法定代表人或法定代表人授权代表为外籍、港、澳、台地区人士的，其身份证明须提供有效的护照或港澳同胞来往内地通行证、台湾同胞来往大陆通行证，或其他可在中国大陆有效居留的许可证明。</w:t>
      </w:r>
    </w:p>
    <w:p w:rsidR="0047090D" w:rsidRPr="00C66AF8" w:rsidRDefault="008B2B8F">
      <w:pPr>
        <w:spacing w:line="440" w:lineRule="exact"/>
        <w:ind w:left="480"/>
        <w:rPr>
          <w:rFonts w:hAnsi="宋体" w:cs="宋体"/>
          <w:bCs/>
          <w:sz w:val="24"/>
        </w:rPr>
      </w:pPr>
      <w:r w:rsidRPr="00C66AF8">
        <w:rPr>
          <w:rFonts w:hAnsi="宋体" w:cs="宋体" w:hint="eastAsia"/>
          <w:bCs/>
          <w:sz w:val="24"/>
        </w:rPr>
        <w:t>第二部分：补充证明文件</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（1）其他投标供应商认为有必要提供的证明资料（参考评分标准）。</w:t>
      </w:r>
    </w:p>
    <w:p w:rsidR="0047090D" w:rsidRPr="00C66AF8" w:rsidRDefault="008B2B8F">
      <w:pPr>
        <w:spacing w:line="440" w:lineRule="exact"/>
        <w:ind w:left="480"/>
        <w:rPr>
          <w:rFonts w:hAnsi="宋体" w:cs="宋体"/>
          <w:bCs/>
          <w:sz w:val="24"/>
        </w:rPr>
      </w:pPr>
      <w:r w:rsidRPr="00C66AF8">
        <w:rPr>
          <w:rFonts w:hAnsi="宋体" w:cs="宋体" w:hint="eastAsia"/>
          <w:bCs/>
          <w:sz w:val="24"/>
        </w:rPr>
        <w:t>2.投标函部分（格式见附件）：</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lastRenderedPageBreak/>
        <w:t>（1）投标函（投标申请及声明）（格式见附件）。</w:t>
      </w:r>
    </w:p>
    <w:p w:rsidR="0047090D" w:rsidRPr="00C66AF8" w:rsidRDefault="008B2B8F">
      <w:pPr>
        <w:spacing w:line="440" w:lineRule="exact"/>
        <w:ind w:left="480"/>
        <w:rPr>
          <w:rFonts w:hAnsi="宋体" w:cs="宋体"/>
          <w:bCs/>
          <w:sz w:val="24"/>
        </w:rPr>
      </w:pPr>
      <w:r w:rsidRPr="00C66AF8">
        <w:rPr>
          <w:rFonts w:hAnsi="宋体" w:cs="宋体" w:hint="eastAsia"/>
          <w:bCs/>
          <w:sz w:val="24"/>
        </w:rPr>
        <w:t>3.报价部分（格式见附件）：</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（1）开标一览表（格式见附件）。</w:t>
      </w:r>
    </w:p>
    <w:p w:rsidR="0047090D" w:rsidRPr="00C66AF8" w:rsidRDefault="008B2B8F">
      <w:pPr>
        <w:pStyle w:val="affff"/>
        <w:spacing w:line="440" w:lineRule="exact"/>
      </w:pPr>
      <w:r w:rsidRPr="00C66AF8">
        <w:rPr>
          <w:rFonts w:hint="eastAsia"/>
        </w:rPr>
        <w:t>备注：投标报价应包括食材采购、存储、税费、成本、利润、运输（须运输至采购人指定地点）、售后服务、装卸、人工、各类劳保、保险等的一切费用。为保证食材新鲜，冷链车5月-11月须开启冷藏设备，其余时间视气温情况而定。</w:t>
      </w:r>
    </w:p>
    <w:p w:rsidR="0047090D" w:rsidRPr="00C66AF8" w:rsidRDefault="008B2B8F">
      <w:pPr>
        <w:spacing w:line="440" w:lineRule="exact"/>
        <w:ind w:firstLineChars="200" w:firstLine="482"/>
        <w:rPr>
          <w:rFonts w:hAnsi="宋体" w:cs="宋体"/>
          <w:b/>
          <w:sz w:val="24"/>
        </w:rPr>
      </w:pPr>
      <w:r w:rsidRPr="00C66AF8">
        <w:rPr>
          <w:rFonts w:hAnsi="宋体" w:hint="eastAsia"/>
          <w:b/>
          <w:sz w:val="24"/>
          <w:szCs w:val="24"/>
        </w:rPr>
        <w:t>根据《关于推动解决政府采购异常低价问题的通知》（财库〔2026〕2号）中相关内容</w:t>
      </w:r>
      <w:r w:rsidRPr="00C66AF8">
        <w:rPr>
          <w:rFonts w:hAnsi="宋体" w:cs="宋体" w:hint="eastAsia"/>
          <w:b/>
          <w:sz w:val="24"/>
        </w:rPr>
        <w:t>：</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1）评审中出现下列情形之一的，评审委员会应当启动异常低价投标（响应）审查程序：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①投标（响应）报价低于全部通过符合性审查供应商投标（响应）报价平均值50%的，即投标（响应）报价&lt;全部通过符合性审查供应商投标（响应）报价平均值×50%；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②投标（响应）报价低于通过符合性审查的次低报价供应商投标（响应）报价50%的，即投标（响应）报价&lt;通过符合性审查的次低报价供应商投标（响应）报价×50%；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③投标（响应）报价低于采购项目最高限价45%的，即投标（响应）报价&lt;采购项目最高限价×45%；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④评审委员会基于专业判断，认为供应商报价过低，有可能影响产品质量或者不能诚信履约的其他情形。</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47090D" w:rsidRPr="00C66AF8" w:rsidRDefault="008B2B8F">
      <w:pPr>
        <w:spacing w:line="500" w:lineRule="exact"/>
        <w:ind w:firstLine="480"/>
        <w:rPr>
          <w:rFonts w:hAnsi="宋体"/>
          <w:b/>
          <w:sz w:val="24"/>
          <w:szCs w:val="24"/>
        </w:rPr>
      </w:pPr>
      <w:r w:rsidRPr="00C66AF8">
        <w:rPr>
          <w:rFonts w:hAnsi="宋体" w:hint="eastAsia"/>
          <w:b/>
          <w:sz w:val="24"/>
          <w:szCs w:val="24"/>
        </w:rPr>
        <w:lastRenderedPageBreak/>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异常低价投标（响应）审查的启动原因、审查意见和审查结果应当在评审报告中记录，并随供应商提供的相关书面说明及证明材料，以及评审委员会有关互联网浏览、查询历史一并归档。</w:t>
      </w:r>
    </w:p>
    <w:p w:rsidR="0047090D" w:rsidRPr="00C66AF8" w:rsidRDefault="008B2B8F">
      <w:pPr>
        <w:spacing w:line="500" w:lineRule="exact"/>
        <w:ind w:firstLine="480"/>
        <w:rPr>
          <w:rFonts w:hAnsi="宋体"/>
          <w:bCs/>
          <w:sz w:val="24"/>
          <w:szCs w:val="24"/>
        </w:rPr>
      </w:pPr>
      <w:r w:rsidRPr="00C66AF8">
        <w:rPr>
          <w:rFonts w:hAnsi="宋体" w:hint="eastAsia"/>
          <w:b/>
          <w:sz w:val="24"/>
          <w:szCs w:val="24"/>
        </w:rPr>
        <w:t>3）财政部门在投诉处理、监督检查中发现评审委员会未按规定对异常低价开展审查的，依法予以纠正并追究评审专家的法律责任。</w:t>
      </w:r>
    </w:p>
    <w:p w:rsidR="0047090D" w:rsidRPr="00C66AF8" w:rsidRDefault="008B2B8F">
      <w:pPr>
        <w:spacing w:line="440" w:lineRule="exact"/>
        <w:ind w:left="480"/>
        <w:rPr>
          <w:rFonts w:hAnsi="宋体" w:cs="宋体"/>
          <w:bCs/>
          <w:sz w:val="24"/>
        </w:rPr>
      </w:pPr>
      <w:r w:rsidRPr="00C66AF8">
        <w:rPr>
          <w:rFonts w:hAnsi="宋体" w:cs="宋体" w:hint="eastAsia"/>
          <w:bCs/>
          <w:sz w:val="24"/>
        </w:rPr>
        <w:t>4、技术部分</w:t>
      </w:r>
    </w:p>
    <w:p w:rsidR="0047090D" w:rsidRPr="00C66AF8" w:rsidRDefault="008B2B8F">
      <w:pPr>
        <w:pStyle w:val="a3"/>
        <w:spacing w:line="440" w:lineRule="exact"/>
        <w:ind w:firstLine="480"/>
        <w:rPr>
          <w:rFonts w:hAnsi="宋体" w:cs="宋体"/>
          <w:bCs/>
          <w:sz w:val="24"/>
          <w:szCs w:val="24"/>
        </w:rPr>
      </w:pPr>
      <w:r w:rsidRPr="00C66AF8">
        <w:rPr>
          <w:rFonts w:hAnsi="宋体" w:cs="宋体" w:hint="eastAsia"/>
          <w:bCs/>
          <w:sz w:val="24"/>
          <w:szCs w:val="24"/>
        </w:rPr>
        <w:t>（1）针对本项目所制定的服务方案</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 xml:space="preserve">（2）经营管理制度、日常管理制度及各岗位职责               </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 xml:space="preserve">（3）食品安全保障措施                                        </w:t>
      </w:r>
    </w:p>
    <w:p w:rsidR="0047090D" w:rsidRPr="00C66AF8" w:rsidRDefault="008B2B8F">
      <w:pPr>
        <w:spacing w:line="440" w:lineRule="exact"/>
        <w:ind w:firstLineChars="200" w:firstLine="480"/>
        <w:jc w:val="left"/>
        <w:rPr>
          <w:rFonts w:hAnsi="宋体" w:cs="宋体"/>
          <w:bCs/>
          <w:sz w:val="24"/>
        </w:rPr>
      </w:pPr>
      <w:r w:rsidRPr="00C66AF8">
        <w:rPr>
          <w:rFonts w:hAnsi="宋体" w:cs="宋体" w:hint="eastAsia"/>
          <w:bCs/>
          <w:sz w:val="24"/>
        </w:rPr>
        <w:t xml:space="preserve">（4）食品质量保障措施                                     </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 xml:space="preserve">（5）服务过程中突发事件的应急措施   </w:t>
      </w:r>
    </w:p>
    <w:p w:rsidR="0047090D" w:rsidRPr="00C66AF8" w:rsidRDefault="008B2B8F">
      <w:pPr>
        <w:tabs>
          <w:tab w:val="left" w:pos="525"/>
          <w:tab w:val="left" w:pos="945"/>
        </w:tabs>
        <w:spacing w:line="440" w:lineRule="exact"/>
        <w:ind w:left="523"/>
        <w:rPr>
          <w:rFonts w:hAnsi="宋体" w:cs="宋体"/>
          <w:bCs/>
          <w:sz w:val="24"/>
        </w:rPr>
      </w:pPr>
      <w:r w:rsidRPr="00C66AF8">
        <w:rPr>
          <w:rFonts w:hAnsi="宋体" w:cs="宋体" w:hint="eastAsia"/>
          <w:bCs/>
          <w:sz w:val="24"/>
        </w:rPr>
        <w:t xml:space="preserve">（6）投标供应商针对本项目的特色服务                          </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（7）针对本项目公共卫生事件防控相关措施</w:t>
      </w:r>
    </w:p>
    <w:p w:rsidR="0047090D" w:rsidRPr="00C66AF8" w:rsidRDefault="008B2B8F">
      <w:pPr>
        <w:spacing w:line="440" w:lineRule="exact"/>
        <w:outlineLvl w:val="0"/>
        <w:rPr>
          <w:rFonts w:hAnsi="宋体" w:cs="宋体"/>
          <w:bCs/>
          <w:sz w:val="24"/>
        </w:rPr>
      </w:pPr>
      <w:r w:rsidRPr="00C66AF8">
        <w:rPr>
          <w:rFonts w:hAnsi="宋体" w:cs="宋体" w:hint="eastAsia"/>
          <w:bCs/>
          <w:sz w:val="24"/>
        </w:rPr>
        <w:t>（六）投标文件的要求：</w:t>
      </w:r>
    </w:p>
    <w:p w:rsidR="0047090D" w:rsidRPr="00C66AF8" w:rsidRDefault="008B2B8F">
      <w:pPr>
        <w:tabs>
          <w:tab w:val="left" w:pos="0"/>
          <w:tab w:val="left" w:pos="704"/>
        </w:tabs>
        <w:spacing w:line="440" w:lineRule="exact"/>
        <w:ind w:firstLineChars="150" w:firstLine="360"/>
        <w:rPr>
          <w:rFonts w:hAnsi="宋体" w:cs="宋体"/>
          <w:bCs/>
          <w:sz w:val="24"/>
        </w:rPr>
      </w:pPr>
      <w:r w:rsidRPr="00C66AF8">
        <w:rPr>
          <w:rFonts w:hAnsi="宋体" w:cs="宋体" w:hint="eastAsia"/>
          <w:bCs/>
          <w:sz w:val="24"/>
        </w:rPr>
        <w:t>1.所有文件、往来函件均应使用简体中文（规格、型号辅助符号除外）。</w:t>
      </w:r>
    </w:p>
    <w:p w:rsidR="0047090D" w:rsidRPr="00C66AF8" w:rsidRDefault="008B2B8F">
      <w:pPr>
        <w:tabs>
          <w:tab w:val="left" w:pos="0"/>
          <w:tab w:val="left" w:pos="704"/>
        </w:tabs>
        <w:spacing w:line="440" w:lineRule="exact"/>
        <w:ind w:firstLineChars="150" w:firstLine="360"/>
        <w:rPr>
          <w:rFonts w:hAnsi="宋体" w:cs="宋体"/>
          <w:bCs/>
          <w:sz w:val="24"/>
        </w:rPr>
      </w:pPr>
      <w:r w:rsidRPr="00C66AF8">
        <w:rPr>
          <w:rFonts w:hAnsi="宋体" w:cs="宋体" w:hint="eastAsia"/>
          <w:bCs/>
          <w:sz w:val="24"/>
        </w:rPr>
        <w:t>2.投标文件由投标供应商按给定格式如实填写（编写），须有法人（盖章）、法定代表人或法定代表人授权代表签字或盖章，方为有效，未尽事宜可自行补充。</w:t>
      </w:r>
    </w:p>
    <w:p w:rsidR="0047090D" w:rsidRPr="00C66AF8" w:rsidRDefault="008B2B8F">
      <w:pPr>
        <w:tabs>
          <w:tab w:val="left" w:pos="0"/>
          <w:tab w:val="left" w:pos="704"/>
        </w:tabs>
        <w:spacing w:line="440" w:lineRule="exact"/>
        <w:ind w:firstLineChars="150" w:firstLine="360"/>
        <w:rPr>
          <w:rFonts w:hAnsi="宋体" w:cs="宋体"/>
          <w:bCs/>
          <w:sz w:val="24"/>
        </w:rPr>
      </w:pPr>
      <w:r w:rsidRPr="00C66AF8">
        <w:rPr>
          <w:rFonts w:hAnsi="宋体" w:cs="宋体" w:hint="eastAsia"/>
          <w:bCs/>
          <w:sz w:val="24"/>
        </w:rPr>
        <w:t>3.投标供应商报价一律以人民币为报价结算货币，结算单位为“元”。</w:t>
      </w:r>
    </w:p>
    <w:p w:rsidR="0047090D" w:rsidRPr="00C66AF8" w:rsidRDefault="008B2B8F">
      <w:pPr>
        <w:tabs>
          <w:tab w:val="left" w:pos="0"/>
          <w:tab w:val="left" w:pos="704"/>
        </w:tabs>
        <w:spacing w:line="440" w:lineRule="exact"/>
        <w:ind w:firstLineChars="150" w:firstLine="360"/>
        <w:rPr>
          <w:rFonts w:hAnsi="宋体" w:cs="宋体"/>
          <w:bCs/>
          <w:sz w:val="24"/>
        </w:rPr>
      </w:pPr>
      <w:r w:rsidRPr="00C66AF8">
        <w:rPr>
          <w:rFonts w:hAnsi="宋体" w:cs="宋体" w:hint="eastAsia"/>
          <w:bCs/>
          <w:sz w:val="24"/>
        </w:rPr>
        <w:t>4.投标文件格式部分，应由投标供应商按给定格式提供，不得更改。</w:t>
      </w:r>
    </w:p>
    <w:p w:rsidR="0047090D" w:rsidRPr="00C66AF8" w:rsidRDefault="008B2B8F">
      <w:pPr>
        <w:tabs>
          <w:tab w:val="left" w:pos="0"/>
          <w:tab w:val="left" w:pos="704"/>
        </w:tabs>
        <w:spacing w:line="440" w:lineRule="exact"/>
        <w:ind w:firstLineChars="150" w:firstLine="360"/>
        <w:rPr>
          <w:rFonts w:hAnsi="宋体" w:cs="宋体"/>
          <w:b/>
          <w:sz w:val="24"/>
        </w:rPr>
      </w:pPr>
      <w:r w:rsidRPr="00C66AF8">
        <w:rPr>
          <w:rFonts w:hAnsi="宋体" w:cs="宋体" w:hint="eastAsia"/>
          <w:bCs/>
          <w:sz w:val="24"/>
        </w:rPr>
        <w:t>5.投标文件份数：</w:t>
      </w:r>
      <w:r w:rsidRPr="00C66AF8">
        <w:rPr>
          <w:rFonts w:hAnsi="宋体" w:cs="宋体" w:hint="eastAsia"/>
          <w:b/>
          <w:sz w:val="24"/>
        </w:rPr>
        <w:t>1）因供应商可能会存在操作不熟练、业务不熟悉等因素，为保证开评标流程顺利，供应商如有问题应及时反馈，供应商在投标截止时间前网上上传电子投标文件。</w:t>
      </w:r>
    </w:p>
    <w:p w:rsidR="0047090D" w:rsidRPr="00C66AF8" w:rsidRDefault="008B2B8F">
      <w:pPr>
        <w:tabs>
          <w:tab w:val="left" w:pos="0"/>
          <w:tab w:val="left" w:pos="704"/>
        </w:tabs>
        <w:spacing w:line="440" w:lineRule="exact"/>
        <w:ind w:firstLineChars="150" w:firstLine="361"/>
        <w:rPr>
          <w:rFonts w:hAnsi="宋体" w:cs="宋体"/>
          <w:b/>
          <w:sz w:val="24"/>
        </w:rPr>
      </w:pPr>
      <w:r w:rsidRPr="00C66AF8">
        <w:rPr>
          <w:rFonts w:hAnsi="宋体" w:cs="宋体" w:hint="eastAsia"/>
          <w:b/>
          <w:sz w:val="24"/>
        </w:rPr>
        <w:t>2）本项目为不见面开标，仅需在任意地点</w:t>
      </w:r>
      <w:r w:rsidRPr="00C66AF8">
        <w:rPr>
          <w:rFonts w:hAnsi="宋体" w:cs="宋体" w:hint="eastAsia"/>
          <w:b/>
          <w:sz w:val="24"/>
          <w:lang w:val="zh-CN"/>
        </w:rPr>
        <w:t>登录苏采云平台</w:t>
      </w:r>
      <w:r w:rsidRPr="00C66AF8">
        <w:rPr>
          <w:rFonts w:hAnsi="宋体" w:cs="宋体" w:hint="eastAsia"/>
          <w:b/>
          <w:sz w:val="24"/>
        </w:rPr>
        <w:t>参加开标会议，投标供应商无需到达开标现场。</w:t>
      </w:r>
    </w:p>
    <w:p w:rsidR="0047090D" w:rsidRPr="00C66AF8" w:rsidRDefault="008B2B8F">
      <w:pPr>
        <w:tabs>
          <w:tab w:val="left" w:pos="0"/>
          <w:tab w:val="left" w:pos="704"/>
        </w:tabs>
        <w:spacing w:line="440" w:lineRule="exact"/>
        <w:ind w:firstLineChars="150" w:firstLine="361"/>
        <w:rPr>
          <w:rFonts w:hAnsi="宋体" w:cs="宋体"/>
          <w:b/>
          <w:sz w:val="24"/>
        </w:rPr>
      </w:pPr>
      <w:r w:rsidRPr="00C66AF8">
        <w:rPr>
          <w:rFonts w:hAnsi="宋体" w:cs="宋体" w:hint="eastAsia"/>
          <w:b/>
          <w:sz w:val="24"/>
        </w:rPr>
        <w:t>3）纸质投标文件：本项目为不见面开标，投标供应商无需递交纸质投标文件至现场，中标</w:t>
      </w:r>
      <w:r w:rsidRPr="00C66AF8">
        <w:rPr>
          <w:rFonts w:hAnsi="宋体" w:cs="宋体" w:hint="eastAsia"/>
          <w:b/>
          <w:sz w:val="24"/>
        </w:rPr>
        <w:lastRenderedPageBreak/>
        <w:t>后中标单位向招标人提供与电子投标文件完全一致的纸质投标文件（二份）。</w:t>
      </w:r>
    </w:p>
    <w:p w:rsidR="0047090D" w:rsidRPr="00C66AF8" w:rsidRDefault="008B2B8F">
      <w:pPr>
        <w:tabs>
          <w:tab w:val="left" w:pos="0"/>
          <w:tab w:val="left" w:pos="704"/>
        </w:tabs>
        <w:spacing w:line="440" w:lineRule="exact"/>
        <w:ind w:firstLineChars="150" w:firstLine="361"/>
        <w:rPr>
          <w:rFonts w:hAnsi="宋体" w:cs="宋体"/>
          <w:b/>
          <w:sz w:val="24"/>
        </w:rPr>
      </w:pPr>
      <w:r w:rsidRPr="00C66AF8">
        <w:rPr>
          <w:rFonts w:hAnsi="宋体" w:cs="宋体" w:hint="eastAsia"/>
          <w:b/>
          <w:sz w:val="24"/>
        </w:rPr>
        <w:t>4）供应商请仔细阅读供应商注册流程和招标文件中关于电子开评标等相关事项，如有问题可电话咨询。</w:t>
      </w:r>
    </w:p>
    <w:p w:rsidR="0047090D" w:rsidRPr="00C66AF8" w:rsidRDefault="008B2B8F">
      <w:pPr>
        <w:tabs>
          <w:tab w:val="left" w:pos="0"/>
        </w:tabs>
        <w:spacing w:line="440" w:lineRule="exact"/>
        <w:ind w:firstLineChars="196" w:firstLine="470"/>
        <w:rPr>
          <w:rFonts w:hAnsi="宋体" w:cs="宋体"/>
          <w:sz w:val="24"/>
          <w:szCs w:val="28"/>
        </w:rPr>
      </w:pPr>
      <w:r w:rsidRPr="00C66AF8">
        <w:rPr>
          <w:rFonts w:hAnsi="宋体" w:hint="eastAsia"/>
          <w:sz w:val="24"/>
        </w:rPr>
        <w:t>5）</w:t>
      </w:r>
      <w:r w:rsidRPr="00C66AF8">
        <w:rPr>
          <w:rFonts w:hAnsi="宋体" w:cs="宋体" w:hint="eastAsia"/>
          <w:bCs/>
          <w:sz w:val="24"/>
        </w:rPr>
        <w:t>本次采购采用《江苏省政府采购(苏采云)平台》进行采购活动，采购文件发布、报价、评审和成交结果发布全程电子化</w:t>
      </w:r>
      <w:r w:rsidRPr="00C66AF8">
        <w:rPr>
          <w:rFonts w:hAnsi="宋体" w:hint="eastAsia"/>
          <w:sz w:val="24"/>
        </w:rPr>
        <w:t>。</w:t>
      </w:r>
    </w:p>
    <w:p w:rsidR="0047090D" w:rsidRPr="00C66AF8" w:rsidRDefault="008B2B8F">
      <w:pPr>
        <w:tabs>
          <w:tab w:val="left" w:pos="0"/>
        </w:tabs>
        <w:spacing w:line="440" w:lineRule="exact"/>
        <w:ind w:leftChars="150" w:left="510"/>
        <w:rPr>
          <w:rFonts w:hAnsi="宋体"/>
          <w:sz w:val="24"/>
        </w:rPr>
      </w:pPr>
      <w:r w:rsidRPr="00C66AF8">
        <w:rPr>
          <w:rFonts w:hAnsi="宋体" w:hint="eastAsia"/>
          <w:sz w:val="24"/>
        </w:rPr>
        <w:t xml:space="preserve"> 6.投标文件不应有涂改、增删。</w:t>
      </w:r>
    </w:p>
    <w:p w:rsidR="0047090D" w:rsidRPr="00C66AF8" w:rsidRDefault="008B2B8F">
      <w:pPr>
        <w:tabs>
          <w:tab w:val="left" w:pos="0"/>
          <w:tab w:val="left" w:pos="704"/>
        </w:tabs>
        <w:spacing w:line="440" w:lineRule="exact"/>
        <w:ind w:firstLineChars="200" w:firstLine="480"/>
        <w:rPr>
          <w:rFonts w:hAnsi="宋体" w:cs="宋体"/>
          <w:bCs/>
          <w:sz w:val="24"/>
        </w:rPr>
      </w:pPr>
      <w:r w:rsidRPr="00C66AF8">
        <w:rPr>
          <w:rFonts w:hAnsi="宋体" w:hint="eastAsia"/>
          <w:bCs/>
          <w:sz w:val="24"/>
        </w:rPr>
        <w:t>7.</w:t>
      </w:r>
      <w:r w:rsidRPr="00C66AF8">
        <w:rPr>
          <w:rFonts w:hAnsi="宋体"/>
          <w:bCs/>
          <w:sz w:val="24"/>
        </w:rPr>
        <w:t>供应商应充分考虑企业管理情况、市场风险等因素，测算</w:t>
      </w:r>
      <w:r w:rsidRPr="00C66AF8">
        <w:rPr>
          <w:rFonts w:hAnsi="宋体" w:hint="eastAsia"/>
          <w:bCs/>
          <w:sz w:val="24"/>
        </w:rPr>
        <w:t>检测</w:t>
      </w:r>
      <w:r w:rsidRPr="00C66AF8">
        <w:rPr>
          <w:rFonts w:hAnsi="宋体"/>
          <w:bCs/>
          <w:sz w:val="24"/>
        </w:rPr>
        <w:t>成本。供应商自行承担投标费用，无论中标与否，</w:t>
      </w:r>
      <w:r w:rsidRPr="00C66AF8">
        <w:rPr>
          <w:rFonts w:hAnsi="宋体" w:hint="eastAsia"/>
          <w:bCs/>
          <w:sz w:val="24"/>
        </w:rPr>
        <w:t>采购人</w:t>
      </w:r>
      <w:r w:rsidRPr="00C66AF8">
        <w:rPr>
          <w:rFonts w:hAnsi="宋体"/>
          <w:bCs/>
          <w:sz w:val="24"/>
        </w:rPr>
        <w:t xml:space="preserve">不作解释。 </w:t>
      </w:r>
    </w:p>
    <w:p w:rsidR="0047090D" w:rsidRPr="00C66AF8" w:rsidRDefault="008B2B8F">
      <w:pPr>
        <w:tabs>
          <w:tab w:val="left" w:pos="0"/>
          <w:tab w:val="left" w:pos="704"/>
        </w:tabs>
        <w:spacing w:line="440" w:lineRule="exact"/>
        <w:ind w:firstLineChars="200" w:firstLine="482"/>
        <w:rPr>
          <w:rFonts w:hAnsi="宋体" w:cs="宋体"/>
          <w:b/>
          <w:sz w:val="24"/>
        </w:rPr>
      </w:pPr>
      <w:r w:rsidRPr="00C66AF8">
        <w:rPr>
          <w:rFonts w:hAnsi="宋体" w:cs="宋体" w:hint="eastAsia"/>
          <w:b/>
          <w:sz w:val="24"/>
        </w:rPr>
        <w:t>8.网上投标</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1）投标供应商应由其法定代表人或法定代表人授权代表在规定的时间内，凭CA数字证书登录政府采购交易管理一体化系统获取采购文件，在投标客户端制作投标文件（电子数据），并在投标文件递交截止时间之前上传投标文件。</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2）投标供应商应对CA数字证书妥善保管，如被他人盗用投标，后果自负。</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3）投标供应商按采购文件规定的网上解密时间</w:t>
      </w:r>
      <w:r w:rsidRPr="00C66AF8">
        <w:rPr>
          <w:rFonts w:hAnsi="宋体" w:hint="eastAsia"/>
          <w:b/>
          <w:bCs/>
          <w:sz w:val="24"/>
        </w:rPr>
        <w:t>（30分钟内）</w:t>
      </w:r>
      <w:r w:rsidRPr="00C66AF8">
        <w:rPr>
          <w:rFonts w:hAnsi="宋体" w:hint="eastAsia"/>
          <w:sz w:val="24"/>
        </w:rPr>
        <w:t>进行解密，如未按时解密后果自负。</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4）投标供应商应当对采购文件提出的要求和条件作出实质性响应，并在电子投标系统逐条应答。</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5）投标供应商应对要求提供的资格证明文件（如资质证书、资格证书）、商务技术资料（如业绩等）扫描上传至投标系统。</w:t>
      </w:r>
    </w:p>
    <w:p w:rsidR="0047090D" w:rsidRPr="00C66AF8" w:rsidRDefault="008B2B8F">
      <w:pPr>
        <w:widowControl/>
        <w:topLinePunct/>
        <w:spacing w:line="440" w:lineRule="exact"/>
        <w:ind w:firstLineChars="200" w:firstLine="480"/>
        <w:rPr>
          <w:rFonts w:hAnsi="宋体"/>
          <w:sz w:val="24"/>
        </w:rPr>
      </w:pPr>
      <w:r w:rsidRPr="00C66AF8">
        <w:rPr>
          <w:rFonts w:hAnsi="宋体" w:hint="eastAsia"/>
          <w:sz w:val="24"/>
        </w:rPr>
        <w:t>6）投标供应商进行网上投标请参照《</w:t>
      </w:r>
      <w:r w:rsidRPr="00C66AF8">
        <w:rPr>
          <w:rFonts w:hAnsi="宋体" w:hint="eastAsia"/>
          <w:sz w:val="24"/>
          <w:lang w:val="zh-CN"/>
        </w:rPr>
        <w:t>江苏省政府采购交易系统（苏采云）供应商操作手册</w:t>
      </w:r>
      <w:r w:rsidRPr="00C66AF8">
        <w:rPr>
          <w:rFonts w:hAnsi="宋体" w:hint="eastAsia"/>
          <w:sz w:val="24"/>
        </w:rPr>
        <w:t>》。</w:t>
      </w:r>
    </w:p>
    <w:p w:rsidR="0047090D" w:rsidRPr="00C66AF8" w:rsidRDefault="008B2B8F">
      <w:pPr>
        <w:spacing w:line="440" w:lineRule="exact"/>
        <w:outlineLvl w:val="0"/>
        <w:rPr>
          <w:rFonts w:hAnsi="宋体" w:cs="宋体"/>
          <w:bCs/>
          <w:sz w:val="24"/>
        </w:rPr>
      </w:pPr>
      <w:r w:rsidRPr="00C66AF8">
        <w:rPr>
          <w:rFonts w:hAnsi="宋体" w:cs="宋体" w:hint="eastAsia"/>
          <w:bCs/>
          <w:sz w:val="24"/>
        </w:rPr>
        <w:t>（七）无效投标文件的确认：</w:t>
      </w:r>
    </w:p>
    <w:p w:rsidR="0047090D" w:rsidRPr="00C66AF8" w:rsidRDefault="008B2B8F">
      <w:pPr>
        <w:spacing w:line="440" w:lineRule="exact"/>
        <w:ind w:firstLineChars="150" w:firstLine="360"/>
        <w:rPr>
          <w:rFonts w:hAnsi="宋体" w:cs="宋体"/>
          <w:bCs/>
          <w:sz w:val="24"/>
        </w:rPr>
      </w:pPr>
      <w:r w:rsidRPr="00C66AF8">
        <w:rPr>
          <w:rFonts w:hAnsi="宋体" w:cs="宋体" w:hint="eastAsia"/>
          <w:bCs/>
          <w:sz w:val="24"/>
        </w:rPr>
        <w:t>投标供应商有下列情况之一者，其投标文件无效：</w:t>
      </w:r>
    </w:p>
    <w:p w:rsidR="0047090D" w:rsidRPr="00C66AF8" w:rsidRDefault="008B2B8F">
      <w:pPr>
        <w:spacing w:line="440" w:lineRule="exact"/>
        <w:ind w:left="480"/>
        <w:rPr>
          <w:rFonts w:hAnsi="宋体" w:cs="宋体"/>
          <w:sz w:val="24"/>
        </w:rPr>
      </w:pPr>
      <w:r w:rsidRPr="00C66AF8">
        <w:rPr>
          <w:rFonts w:hAnsi="宋体" w:cs="宋体" w:hint="eastAsia"/>
          <w:sz w:val="24"/>
        </w:rPr>
        <w:t>1.未按规定在无锡市政府采购供应商信息库注册的（本项目不适用）；</w:t>
      </w:r>
    </w:p>
    <w:p w:rsidR="0047090D" w:rsidRPr="00C66AF8" w:rsidRDefault="008B2B8F">
      <w:pPr>
        <w:spacing w:line="440" w:lineRule="exact"/>
        <w:ind w:left="480"/>
        <w:rPr>
          <w:rFonts w:hAnsi="宋体" w:cs="宋体"/>
          <w:sz w:val="24"/>
        </w:rPr>
      </w:pPr>
      <w:r w:rsidRPr="00C66AF8">
        <w:rPr>
          <w:rFonts w:hAnsi="宋体" w:cs="宋体" w:hint="eastAsia"/>
          <w:sz w:val="24"/>
        </w:rPr>
        <w:t>2.电子投标文件未按规定期限投标的，纸质投标文件（如要求）未按规定的期限、地点送达的；</w:t>
      </w:r>
    </w:p>
    <w:p w:rsidR="0047090D" w:rsidRPr="00C66AF8" w:rsidRDefault="008B2B8F">
      <w:pPr>
        <w:spacing w:line="440" w:lineRule="exact"/>
        <w:ind w:left="480"/>
        <w:rPr>
          <w:rFonts w:hAnsi="宋体" w:cs="宋体"/>
          <w:sz w:val="24"/>
        </w:rPr>
      </w:pPr>
      <w:r w:rsidRPr="00C66AF8">
        <w:rPr>
          <w:rFonts w:hAnsi="宋体" w:cs="宋体" w:hint="eastAsia"/>
          <w:sz w:val="24"/>
        </w:rPr>
        <w:t>3.电子投标文件未按采购文件要求签章的；</w:t>
      </w:r>
    </w:p>
    <w:p w:rsidR="0047090D" w:rsidRPr="00C66AF8" w:rsidRDefault="008B2B8F">
      <w:pPr>
        <w:spacing w:line="440" w:lineRule="exact"/>
        <w:ind w:left="480"/>
        <w:rPr>
          <w:rFonts w:hAnsi="宋体" w:cs="宋体"/>
          <w:sz w:val="24"/>
        </w:rPr>
      </w:pPr>
      <w:r w:rsidRPr="00C66AF8">
        <w:rPr>
          <w:rFonts w:hAnsi="宋体" w:cs="宋体" w:hint="eastAsia"/>
          <w:sz w:val="24"/>
        </w:rPr>
        <w:t>4.投标供应商的被授权代表无法定代表人授权委托书的；</w:t>
      </w:r>
    </w:p>
    <w:p w:rsidR="0047090D" w:rsidRPr="00C66AF8" w:rsidRDefault="008B2B8F">
      <w:pPr>
        <w:spacing w:line="440" w:lineRule="exact"/>
        <w:ind w:left="480"/>
        <w:rPr>
          <w:rFonts w:hAnsi="宋体" w:cs="宋体"/>
          <w:sz w:val="24"/>
        </w:rPr>
      </w:pPr>
      <w:r w:rsidRPr="00C66AF8">
        <w:rPr>
          <w:rFonts w:hAnsi="宋体" w:cs="宋体" w:hint="eastAsia"/>
          <w:sz w:val="24"/>
        </w:rPr>
        <w:t>5.不具备采购文件中规定的资格要求及未按采购文件规定的要求提供资格、资信证明文件的；</w:t>
      </w:r>
    </w:p>
    <w:p w:rsidR="0047090D" w:rsidRPr="00C66AF8" w:rsidRDefault="008B2B8F">
      <w:pPr>
        <w:spacing w:line="440" w:lineRule="exact"/>
        <w:ind w:left="480"/>
        <w:rPr>
          <w:rFonts w:hAnsi="宋体" w:cs="宋体"/>
          <w:sz w:val="24"/>
        </w:rPr>
      </w:pPr>
      <w:r w:rsidRPr="00C66AF8">
        <w:rPr>
          <w:rFonts w:hAnsi="宋体" w:cs="宋体" w:hint="eastAsia"/>
          <w:sz w:val="24"/>
        </w:rPr>
        <w:lastRenderedPageBreak/>
        <w:t>6.投标文件未按采购文件规定的格式、内容和要求填写、制作的；</w:t>
      </w:r>
    </w:p>
    <w:p w:rsidR="0047090D" w:rsidRPr="00C66AF8" w:rsidRDefault="008B2B8F">
      <w:pPr>
        <w:spacing w:line="440" w:lineRule="exact"/>
        <w:ind w:left="480"/>
        <w:rPr>
          <w:rFonts w:hAnsi="宋体" w:cs="宋体"/>
          <w:sz w:val="24"/>
        </w:rPr>
      </w:pPr>
      <w:r w:rsidRPr="00C66AF8">
        <w:rPr>
          <w:rFonts w:hAnsi="宋体" w:cs="宋体" w:hint="eastAsia"/>
          <w:sz w:val="24"/>
        </w:rPr>
        <w:t>7.投标文件书写潦草、字迹模糊不清、无法辨认的；</w:t>
      </w:r>
    </w:p>
    <w:p w:rsidR="0047090D" w:rsidRPr="00C66AF8" w:rsidRDefault="008B2B8F">
      <w:pPr>
        <w:spacing w:line="440" w:lineRule="exact"/>
        <w:ind w:left="480"/>
        <w:rPr>
          <w:rFonts w:hAnsi="宋体" w:cs="宋体"/>
          <w:sz w:val="24"/>
        </w:rPr>
      </w:pPr>
      <w:r w:rsidRPr="00C66AF8">
        <w:rPr>
          <w:rFonts w:hAnsi="宋体" w:cs="宋体" w:hint="eastAsia"/>
          <w:sz w:val="24"/>
        </w:rPr>
        <w:t>8.投标文件中有采购文件未允许提供的选择性内容的；</w:t>
      </w:r>
    </w:p>
    <w:p w:rsidR="0047090D" w:rsidRPr="00C66AF8" w:rsidRDefault="008B2B8F">
      <w:pPr>
        <w:spacing w:line="440" w:lineRule="exact"/>
        <w:ind w:left="480"/>
        <w:rPr>
          <w:rFonts w:hAnsi="宋体" w:cs="宋体"/>
          <w:sz w:val="24"/>
        </w:rPr>
      </w:pPr>
      <w:r w:rsidRPr="00C66AF8">
        <w:rPr>
          <w:rFonts w:hAnsi="宋体" w:cs="宋体" w:hint="eastAsia"/>
          <w:sz w:val="24"/>
        </w:rPr>
        <w:t>9.未按采购文件要求解密电子投标文件的；</w:t>
      </w:r>
    </w:p>
    <w:p w:rsidR="0047090D" w:rsidRPr="00C66AF8" w:rsidRDefault="008B2B8F">
      <w:pPr>
        <w:spacing w:line="440" w:lineRule="exact"/>
        <w:ind w:left="480"/>
        <w:rPr>
          <w:rFonts w:hAnsi="宋体" w:cs="宋体"/>
          <w:sz w:val="24"/>
          <w:szCs w:val="28"/>
        </w:rPr>
      </w:pPr>
      <w:r w:rsidRPr="00C66AF8">
        <w:rPr>
          <w:rFonts w:hAnsi="宋体" w:cs="宋体" w:hint="eastAsia"/>
          <w:sz w:val="24"/>
        </w:rPr>
        <w:t>10.提供虚假材料的（包括工商营业执照、财务报表、资格、资信证明文件等）；</w:t>
      </w:r>
    </w:p>
    <w:p w:rsidR="0047090D" w:rsidRPr="00C66AF8" w:rsidRDefault="008B2B8F">
      <w:pPr>
        <w:spacing w:line="440" w:lineRule="exact"/>
        <w:ind w:left="480"/>
        <w:rPr>
          <w:rFonts w:hAnsi="宋体" w:cs="宋体"/>
          <w:sz w:val="24"/>
          <w:szCs w:val="28"/>
        </w:rPr>
      </w:pPr>
      <w:r w:rsidRPr="00C66AF8">
        <w:rPr>
          <w:rFonts w:hAnsi="宋体" w:cs="宋体" w:hint="eastAsia"/>
          <w:sz w:val="24"/>
        </w:rPr>
        <w:t>11.投标文件未按要求制作、递交的；</w:t>
      </w:r>
    </w:p>
    <w:p w:rsidR="0047090D" w:rsidRPr="00C66AF8" w:rsidRDefault="008B2B8F">
      <w:pPr>
        <w:spacing w:line="440" w:lineRule="exact"/>
        <w:ind w:left="480"/>
        <w:rPr>
          <w:rFonts w:hAnsi="宋体" w:cs="宋体"/>
          <w:sz w:val="24"/>
        </w:rPr>
      </w:pPr>
      <w:r w:rsidRPr="00C66AF8">
        <w:rPr>
          <w:rFonts w:hAnsi="宋体" w:cs="宋体" w:hint="eastAsia"/>
          <w:sz w:val="24"/>
        </w:rPr>
        <w:t>12.投标文件未加盖投标供应商公章及法定代表人或授权代表签字和盖章的；</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13.投标供应商未遵循公平竞争的原则，恶意串通，妨碍其他供应商的竞争行为，损害采购人或者其他供应商的合法权益；</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14.不同投标供应商的投标文件的装订形式、纸张情况、目录序号、排版格式、文字风格等存在明显的相似性或一致性，特征显示由同一单位或者同一个人编制的；</w:t>
      </w:r>
    </w:p>
    <w:p w:rsidR="0047090D" w:rsidRPr="00C66AF8" w:rsidRDefault="008B2B8F">
      <w:pPr>
        <w:spacing w:line="440" w:lineRule="exact"/>
        <w:ind w:left="480"/>
        <w:rPr>
          <w:rFonts w:hAnsi="宋体" w:cs="宋体"/>
          <w:sz w:val="24"/>
        </w:rPr>
      </w:pPr>
      <w:r w:rsidRPr="00C66AF8">
        <w:rPr>
          <w:rFonts w:hAnsi="宋体" w:cs="宋体" w:hint="eastAsia"/>
          <w:sz w:val="24"/>
        </w:rPr>
        <w:t>15.不同投标供应商委托同一单位或者个人办理投标事宜；</w:t>
      </w:r>
    </w:p>
    <w:p w:rsidR="0047090D" w:rsidRPr="00C66AF8" w:rsidRDefault="008B2B8F">
      <w:pPr>
        <w:spacing w:line="440" w:lineRule="exact"/>
        <w:ind w:left="480"/>
        <w:rPr>
          <w:rFonts w:hAnsi="宋体" w:cs="宋体"/>
          <w:sz w:val="24"/>
        </w:rPr>
      </w:pPr>
      <w:r w:rsidRPr="00C66AF8">
        <w:rPr>
          <w:rFonts w:hAnsi="宋体" w:cs="宋体" w:hint="eastAsia"/>
          <w:sz w:val="24"/>
        </w:rPr>
        <w:t>16.不同投标供应商的投标文件载明的项目管理成员或者联系人员为同一人；</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17.不同投标供应商投标文件内容存在非正常一致、项目组成员出现同一人、投标文件中错误（或异常）一致或雷同、电子文档信息一致或雷同的；</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18.不同投标供应商报价细目呈明显规律性变化，或恶意串通其他投标供应商，故意哄抬价格或压价的；</w:t>
      </w:r>
    </w:p>
    <w:p w:rsidR="0047090D" w:rsidRPr="00C66AF8" w:rsidRDefault="008B2B8F">
      <w:pPr>
        <w:spacing w:line="440" w:lineRule="exact"/>
        <w:ind w:left="480"/>
        <w:rPr>
          <w:rFonts w:hAnsi="宋体" w:cs="宋体"/>
          <w:sz w:val="24"/>
        </w:rPr>
      </w:pPr>
      <w:r w:rsidRPr="00C66AF8">
        <w:rPr>
          <w:rFonts w:hAnsi="宋体" w:cs="宋体" w:hint="eastAsia"/>
          <w:sz w:val="24"/>
        </w:rPr>
        <w:t>19.不同投标供应商投标文件相互混装的；</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20.不同投标供应商投标文件中的项目相关人员出现同一人的；</w:t>
      </w:r>
    </w:p>
    <w:p w:rsidR="0047090D" w:rsidRPr="00C66AF8" w:rsidRDefault="008B2B8F">
      <w:pPr>
        <w:spacing w:line="440" w:lineRule="exact"/>
        <w:ind w:left="480"/>
        <w:rPr>
          <w:rFonts w:hAnsi="宋体" w:cs="宋体"/>
          <w:sz w:val="24"/>
        </w:rPr>
      </w:pPr>
      <w:r w:rsidRPr="00C66AF8">
        <w:rPr>
          <w:rFonts w:hAnsi="宋体" w:cs="宋体" w:hint="eastAsia"/>
          <w:sz w:val="24"/>
        </w:rPr>
        <w:t>21.不同投标供应商聘请同一人为其投标提供技术或经济咨询服务的；</w:t>
      </w:r>
    </w:p>
    <w:p w:rsidR="0047090D" w:rsidRPr="00C66AF8" w:rsidRDefault="008B2B8F">
      <w:pPr>
        <w:spacing w:line="440" w:lineRule="exact"/>
        <w:ind w:left="480"/>
        <w:rPr>
          <w:rFonts w:hAnsi="宋体" w:cs="宋体"/>
          <w:sz w:val="24"/>
        </w:rPr>
      </w:pPr>
      <w:r w:rsidRPr="00C66AF8">
        <w:rPr>
          <w:rFonts w:hAnsi="宋体" w:cs="宋体" w:hint="eastAsia"/>
          <w:sz w:val="24"/>
        </w:rPr>
        <w:t>22.不同投标供应商的单位负责人为同一人或者存在直接控股、管理关系的；</w:t>
      </w:r>
    </w:p>
    <w:p w:rsidR="0047090D" w:rsidRPr="00C66AF8" w:rsidRDefault="008B2B8F">
      <w:pPr>
        <w:spacing w:line="440" w:lineRule="exact"/>
        <w:ind w:left="480"/>
        <w:rPr>
          <w:rFonts w:hAnsi="宋体" w:cs="宋体"/>
          <w:sz w:val="24"/>
        </w:rPr>
      </w:pPr>
      <w:r w:rsidRPr="00C66AF8">
        <w:rPr>
          <w:rFonts w:hAnsi="宋体" w:cs="宋体" w:hint="eastAsia"/>
          <w:sz w:val="24"/>
        </w:rPr>
        <w:t>23.投标文件中同一方案有选择性报价且未声明以哪一个为准的；</w:t>
      </w:r>
    </w:p>
    <w:p w:rsidR="0047090D" w:rsidRPr="00C66AF8" w:rsidRDefault="008B2B8F">
      <w:pPr>
        <w:spacing w:line="440" w:lineRule="exact"/>
        <w:ind w:left="480"/>
        <w:rPr>
          <w:rFonts w:hAnsi="宋体" w:cs="宋体"/>
          <w:sz w:val="24"/>
        </w:rPr>
      </w:pPr>
      <w:r w:rsidRPr="00C66AF8">
        <w:rPr>
          <w:rFonts w:hAnsi="宋体" w:cs="宋体" w:hint="eastAsia"/>
          <w:sz w:val="24"/>
        </w:rPr>
        <w:t>24.投标文件被本项目评委确认为无效投标文件的；</w:t>
      </w:r>
    </w:p>
    <w:p w:rsidR="0047090D" w:rsidRPr="00C66AF8" w:rsidRDefault="008B2B8F">
      <w:pPr>
        <w:spacing w:line="440" w:lineRule="exact"/>
        <w:ind w:left="480"/>
        <w:rPr>
          <w:rFonts w:hAnsi="宋体" w:cs="宋体"/>
          <w:sz w:val="24"/>
        </w:rPr>
      </w:pPr>
      <w:r w:rsidRPr="00C66AF8">
        <w:rPr>
          <w:rFonts w:hAnsi="宋体" w:cs="宋体" w:hint="eastAsia"/>
          <w:sz w:val="24"/>
        </w:rPr>
        <w:t>25.未通过初步资格性审查、投标文件资格性检查、投标文件符合性检查的；</w:t>
      </w:r>
    </w:p>
    <w:p w:rsidR="0047090D" w:rsidRPr="00C66AF8" w:rsidRDefault="008B2B8F">
      <w:pPr>
        <w:spacing w:line="440" w:lineRule="exact"/>
        <w:ind w:left="480"/>
        <w:rPr>
          <w:rFonts w:hAnsi="宋体" w:cs="宋体"/>
          <w:sz w:val="24"/>
        </w:rPr>
      </w:pPr>
      <w:r w:rsidRPr="00C66AF8">
        <w:rPr>
          <w:rFonts w:hAnsi="宋体" w:cs="宋体" w:hint="eastAsia"/>
          <w:sz w:val="24"/>
        </w:rPr>
        <w:t>26.未按要求提供技术文件的；</w:t>
      </w:r>
    </w:p>
    <w:p w:rsidR="0047090D" w:rsidRPr="00C66AF8" w:rsidRDefault="008B2B8F">
      <w:pPr>
        <w:spacing w:line="440" w:lineRule="exact"/>
        <w:ind w:left="480"/>
        <w:rPr>
          <w:rFonts w:hAnsi="宋体" w:cs="宋体"/>
          <w:sz w:val="24"/>
        </w:rPr>
      </w:pPr>
      <w:r w:rsidRPr="00C66AF8">
        <w:rPr>
          <w:rFonts w:hAnsi="宋体" w:cs="宋体" w:hint="eastAsia"/>
          <w:sz w:val="24"/>
        </w:rPr>
        <w:t>27.投标报价超过采购文件中规定的最高限价或者采购预算的；</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28.投标供应商的投标报价畸高或畸低，投标总报价与各分项报价不能相互对应，在询标时没有合理的解释或者不能提供计算依据和报价依据的；</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29.</w:t>
      </w:r>
      <w:r w:rsidRPr="00C66AF8">
        <w:rPr>
          <w:rFonts w:hAnsi="宋体" w:cs="宋体" w:hint="eastAsia"/>
          <w:b/>
          <w:bCs/>
          <w:sz w:val="24"/>
        </w:rPr>
        <w:t>评标委员会认为投标人的报价为异常低价，</w:t>
      </w:r>
      <w:r w:rsidRPr="00C66AF8">
        <w:rPr>
          <w:rFonts w:hAnsi="宋体" w:cs="宋体"/>
          <w:b/>
          <w:bCs/>
          <w:sz w:val="24"/>
        </w:rPr>
        <w:t>启动异常低价投标（响应）审查</w:t>
      </w:r>
      <w:r w:rsidRPr="00C66AF8">
        <w:rPr>
          <w:rFonts w:hAnsi="宋体" w:cs="宋体" w:hint="eastAsia"/>
          <w:b/>
          <w:bCs/>
          <w:sz w:val="24"/>
        </w:rPr>
        <w:t>后，</w:t>
      </w:r>
      <w:r w:rsidRPr="00C66AF8">
        <w:rPr>
          <w:rFonts w:hAnsi="宋体" w:cs="宋体"/>
          <w:b/>
          <w:bCs/>
          <w:sz w:val="24"/>
        </w:rPr>
        <w:t>投标</w:t>
      </w:r>
      <w:r w:rsidRPr="00C66AF8">
        <w:rPr>
          <w:rFonts w:hAnsi="宋体" w:cs="宋体"/>
          <w:b/>
          <w:bCs/>
          <w:sz w:val="24"/>
        </w:rPr>
        <w:lastRenderedPageBreak/>
        <w:t>（响应）供应商在评标现场合理的时间内，不提供书面说明、证明材料，或者提供的书面说明、证明材料不能证明其报价合理性的</w:t>
      </w:r>
      <w:r w:rsidRPr="00C66AF8">
        <w:rPr>
          <w:rFonts w:hAnsi="宋体" w:cs="宋体" w:hint="eastAsia"/>
          <w:sz w:val="24"/>
        </w:rPr>
        <w:t>；</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30.不同供应商的委托代理人、项目负责人以及其他相关人员有在同一个单位缴纳社会保险的；</w:t>
      </w:r>
    </w:p>
    <w:p w:rsidR="0047090D" w:rsidRPr="00C66AF8" w:rsidRDefault="008B2B8F">
      <w:pPr>
        <w:spacing w:line="440" w:lineRule="exact"/>
        <w:ind w:left="480"/>
        <w:rPr>
          <w:rFonts w:hAnsi="宋体" w:cs="宋体"/>
          <w:sz w:val="24"/>
        </w:rPr>
      </w:pPr>
      <w:r w:rsidRPr="00C66AF8">
        <w:rPr>
          <w:rFonts w:hAnsi="宋体" w:cs="宋体" w:hint="eastAsia"/>
          <w:sz w:val="24"/>
        </w:rPr>
        <w:t>31.同一投标文件中单位名称落款与公章不是同一单位的；</w:t>
      </w:r>
    </w:p>
    <w:p w:rsidR="0047090D" w:rsidRPr="00C66AF8" w:rsidRDefault="008B2B8F">
      <w:pPr>
        <w:spacing w:line="440" w:lineRule="exact"/>
        <w:ind w:left="480"/>
        <w:rPr>
          <w:rFonts w:hAnsi="宋体" w:cs="宋体"/>
          <w:sz w:val="24"/>
        </w:rPr>
      </w:pPr>
      <w:r w:rsidRPr="00C66AF8">
        <w:rPr>
          <w:rFonts w:hAnsi="宋体" w:cs="宋体" w:hint="eastAsia"/>
          <w:sz w:val="24"/>
        </w:rPr>
        <w:t>32.投标文件内容不全或不符合法律法规和招标文件中规定的其他实质性要求的。</w:t>
      </w:r>
    </w:p>
    <w:p w:rsidR="0047090D" w:rsidRPr="00C66AF8" w:rsidRDefault="008B2B8F">
      <w:pPr>
        <w:spacing w:line="440" w:lineRule="exact"/>
        <w:ind w:left="480"/>
        <w:rPr>
          <w:rFonts w:hAnsi="宋体" w:cs="宋体"/>
          <w:sz w:val="24"/>
        </w:rPr>
      </w:pPr>
      <w:r w:rsidRPr="00C66AF8">
        <w:rPr>
          <w:rFonts w:hAnsi="宋体" w:cs="宋体" w:hint="eastAsia"/>
          <w:sz w:val="24"/>
        </w:rPr>
        <w:t xml:space="preserve">33.不同投标供应商的投标文件由同一台电脑编制或者同一把数字证书加密锁加密或者同一台附属设备打印的； </w:t>
      </w:r>
    </w:p>
    <w:p w:rsidR="0047090D" w:rsidRPr="00C66AF8" w:rsidRDefault="008B2B8F">
      <w:pPr>
        <w:spacing w:line="440" w:lineRule="exact"/>
        <w:ind w:left="480"/>
        <w:rPr>
          <w:rFonts w:hAnsi="宋体" w:cs="宋体"/>
          <w:sz w:val="24"/>
        </w:rPr>
      </w:pPr>
      <w:r w:rsidRPr="00C66AF8">
        <w:rPr>
          <w:rFonts w:hAnsi="宋体" w:cs="宋体" w:hint="eastAsia"/>
          <w:sz w:val="24"/>
        </w:rPr>
        <w:t xml:space="preserve">34.各投标供应商的投标文件上传使用的 MAC 地址和 IP 地址一致的，不同投标文件留有相同标记标识、存在两处以上一致性错误或雷同等情况，视为投标供应商相互围标、串标，其投标无效； </w:t>
      </w:r>
    </w:p>
    <w:p w:rsidR="0047090D" w:rsidRPr="00C66AF8" w:rsidRDefault="008B2B8F">
      <w:pPr>
        <w:spacing w:line="440" w:lineRule="exact"/>
        <w:ind w:left="480"/>
        <w:rPr>
          <w:rFonts w:hAnsi="宋体" w:cs="宋体"/>
          <w:sz w:val="24"/>
        </w:rPr>
      </w:pPr>
      <w:r w:rsidRPr="00C66AF8">
        <w:rPr>
          <w:rFonts w:hAnsi="宋体" w:cs="宋体" w:hint="eastAsia"/>
          <w:sz w:val="24"/>
        </w:rPr>
        <w:t>35.列入失信被执行人、重大税收违法案件当事人名单、政府采购严重违法失信行为记录名单及其他不符合《中华人民共和国政府采购法》第二十二条规定条件的。</w:t>
      </w:r>
    </w:p>
    <w:p w:rsidR="0047090D" w:rsidRPr="00C66AF8" w:rsidRDefault="008B2B8F">
      <w:pPr>
        <w:spacing w:line="440" w:lineRule="exact"/>
        <w:ind w:left="480"/>
        <w:rPr>
          <w:rFonts w:hAnsi="宋体" w:cs="宋体"/>
          <w:sz w:val="24"/>
        </w:rPr>
      </w:pPr>
      <w:r w:rsidRPr="00C66AF8">
        <w:rPr>
          <w:rFonts w:hAnsi="宋体" w:cs="宋体" w:hint="eastAsia"/>
          <w:sz w:val="24"/>
        </w:rPr>
        <w:t>36.法律、法规和招标文件规定的其他无效情形。</w:t>
      </w:r>
    </w:p>
    <w:p w:rsidR="0047090D" w:rsidRPr="00C66AF8" w:rsidRDefault="008B2B8F">
      <w:pPr>
        <w:spacing w:line="440" w:lineRule="exact"/>
        <w:ind w:leftChars="-1" w:left="-3" w:firstLineChars="175" w:firstLine="420"/>
        <w:outlineLvl w:val="0"/>
        <w:rPr>
          <w:rFonts w:hAnsi="宋体" w:cs="宋体"/>
          <w:bCs/>
          <w:sz w:val="24"/>
        </w:rPr>
      </w:pPr>
      <w:r w:rsidRPr="00C66AF8">
        <w:rPr>
          <w:rFonts w:hAnsi="宋体" w:cs="宋体" w:hint="eastAsia"/>
          <w:bCs/>
          <w:sz w:val="24"/>
        </w:rPr>
        <w:t>（八） 开标、评标：</w:t>
      </w:r>
    </w:p>
    <w:p w:rsidR="0047090D" w:rsidRPr="00C66AF8" w:rsidRDefault="008B2B8F">
      <w:pPr>
        <w:tabs>
          <w:tab w:val="left" w:pos="945"/>
        </w:tabs>
        <w:spacing w:line="440" w:lineRule="exact"/>
        <w:ind w:firstLine="480"/>
        <w:outlineLvl w:val="0"/>
        <w:rPr>
          <w:rFonts w:hAnsi="宋体" w:cs="宋体"/>
          <w:b/>
          <w:sz w:val="24"/>
        </w:rPr>
      </w:pPr>
      <w:r w:rsidRPr="00C66AF8">
        <w:rPr>
          <w:rFonts w:hAnsi="宋体" w:cs="宋体" w:hint="eastAsia"/>
          <w:b/>
          <w:sz w:val="24"/>
        </w:rPr>
        <w:t>1.开标工作程序</w:t>
      </w:r>
    </w:p>
    <w:p w:rsidR="0047090D" w:rsidRPr="00C66AF8" w:rsidRDefault="008B2B8F">
      <w:pPr>
        <w:tabs>
          <w:tab w:val="left" w:pos="945"/>
        </w:tabs>
        <w:spacing w:line="440" w:lineRule="exact"/>
        <w:ind w:firstLine="480"/>
        <w:outlineLvl w:val="0"/>
        <w:rPr>
          <w:rFonts w:hAnsi="宋体" w:cs="宋体"/>
          <w:bCs/>
          <w:sz w:val="24"/>
        </w:rPr>
      </w:pPr>
      <w:r w:rsidRPr="00C66AF8">
        <w:rPr>
          <w:rFonts w:hAnsi="宋体" w:cs="宋体" w:hint="eastAsia"/>
          <w:bCs/>
          <w:sz w:val="24"/>
        </w:rPr>
        <w:t>1.1</w:t>
      </w:r>
      <w:r w:rsidRPr="00C66AF8">
        <w:rPr>
          <w:rFonts w:hAnsi="宋体" w:hint="eastAsia"/>
          <w:bCs/>
          <w:sz w:val="24"/>
          <w:lang w:val="zh-CN"/>
        </w:rPr>
        <w:t>采购人按</w:t>
      </w:r>
      <w:r w:rsidRPr="00C66AF8">
        <w:rPr>
          <w:rFonts w:hAnsi="宋体" w:hint="eastAsia"/>
          <w:bCs/>
          <w:sz w:val="24"/>
        </w:rPr>
        <w:t>采购文件</w:t>
      </w:r>
      <w:r w:rsidRPr="00C66AF8">
        <w:rPr>
          <w:rFonts w:hAnsi="宋体" w:hint="eastAsia"/>
          <w:bCs/>
          <w:sz w:val="24"/>
          <w:lang w:val="zh-CN"/>
        </w:rPr>
        <w:t>规定的时间在“苏采云开标大厅”召开开标大会。</w:t>
      </w:r>
      <w:r w:rsidRPr="00C66AF8">
        <w:rPr>
          <w:rFonts w:hAnsi="宋体" w:hint="eastAsia"/>
          <w:bCs/>
          <w:sz w:val="24"/>
        </w:rPr>
        <w:t>供应商</w:t>
      </w:r>
      <w:r w:rsidRPr="00C66AF8">
        <w:rPr>
          <w:rFonts w:hAnsi="宋体" w:hint="eastAsia"/>
          <w:bCs/>
          <w:sz w:val="24"/>
          <w:lang w:val="zh-CN"/>
        </w:rPr>
        <w:t>应当在开标前做好充分准备，携带 CA 数字证书准时参加</w:t>
      </w:r>
      <w:r w:rsidRPr="00C66AF8">
        <w:rPr>
          <w:rFonts w:hAnsi="宋体" w:cs="宋体" w:hint="eastAsia"/>
          <w:bCs/>
          <w:sz w:val="24"/>
        </w:rPr>
        <w:t>。</w:t>
      </w:r>
    </w:p>
    <w:p w:rsidR="0047090D" w:rsidRPr="00C66AF8" w:rsidRDefault="008B2B8F">
      <w:pPr>
        <w:tabs>
          <w:tab w:val="left" w:pos="0"/>
        </w:tabs>
        <w:spacing w:line="440" w:lineRule="exact"/>
        <w:rPr>
          <w:rFonts w:hAnsi="宋体"/>
          <w:bCs/>
          <w:sz w:val="24"/>
          <w:lang w:val="zh-CN"/>
        </w:rPr>
      </w:pPr>
      <w:r w:rsidRPr="00C66AF8">
        <w:rPr>
          <w:rFonts w:hAnsi="宋体" w:cs="宋体" w:hint="eastAsia"/>
          <w:bCs/>
          <w:sz w:val="24"/>
        </w:rPr>
        <w:t xml:space="preserve">    1.2</w:t>
      </w:r>
      <w:r w:rsidRPr="00C66AF8">
        <w:rPr>
          <w:rFonts w:hAnsi="宋体" w:hint="eastAsia"/>
          <w:bCs/>
          <w:sz w:val="24"/>
          <w:lang w:val="zh-CN"/>
        </w:rPr>
        <w:t>投标文件</w:t>
      </w:r>
      <w:r w:rsidRPr="00C66AF8">
        <w:rPr>
          <w:rFonts w:hAnsi="宋体"/>
          <w:bCs/>
          <w:sz w:val="24"/>
          <w:lang w:val="zh-CN"/>
        </w:rPr>
        <w:t>递交截止时间后，采购</w:t>
      </w:r>
      <w:r w:rsidRPr="00C66AF8">
        <w:rPr>
          <w:rFonts w:hAnsi="宋体" w:hint="eastAsia"/>
          <w:bCs/>
          <w:sz w:val="24"/>
        </w:rPr>
        <w:t>代理机构</w:t>
      </w:r>
      <w:r w:rsidRPr="00C66AF8">
        <w:rPr>
          <w:rFonts w:hAnsi="宋体"/>
          <w:bCs/>
          <w:sz w:val="24"/>
          <w:lang w:val="zh-CN"/>
        </w:rPr>
        <w:t>将在系统内公布</w:t>
      </w:r>
      <w:r w:rsidRPr="00C66AF8">
        <w:rPr>
          <w:rFonts w:hAnsi="宋体" w:hint="eastAsia"/>
          <w:bCs/>
          <w:sz w:val="24"/>
          <w:lang w:val="zh-CN"/>
        </w:rPr>
        <w:t>供应商</w:t>
      </w:r>
      <w:r w:rsidRPr="00C66AF8">
        <w:rPr>
          <w:rFonts w:hAnsi="宋体"/>
          <w:bCs/>
          <w:sz w:val="24"/>
          <w:lang w:val="zh-CN"/>
        </w:rPr>
        <w:t>名单然后通过开标会议区发出</w:t>
      </w:r>
      <w:r w:rsidRPr="00C66AF8">
        <w:rPr>
          <w:rFonts w:hAnsi="宋体" w:hint="eastAsia"/>
          <w:bCs/>
          <w:sz w:val="24"/>
          <w:lang w:val="zh-CN"/>
        </w:rPr>
        <w:t>投标文件</w:t>
      </w:r>
      <w:r w:rsidRPr="00C66AF8">
        <w:rPr>
          <w:rFonts w:hAnsi="宋体"/>
          <w:bCs/>
          <w:sz w:val="24"/>
          <w:lang w:val="zh-CN"/>
        </w:rPr>
        <w:t>解密的指令，供应商在各自地点按规定时间自行实施远程解密，</w:t>
      </w:r>
      <w:r w:rsidRPr="00C66AF8">
        <w:rPr>
          <w:rFonts w:hAnsi="宋体" w:hint="eastAsia"/>
          <w:bCs/>
          <w:sz w:val="24"/>
          <w:lang w:val="zh-CN"/>
        </w:rPr>
        <w:t>供应商解密限定在解密时间开始30分钟内完成。</w:t>
      </w:r>
      <w:r w:rsidRPr="00C66AF8">
        <w:rPr>
          <w:rFonts w:hAnsi="宋体"/>
          <w:bCs/>
          <w:sz w:val="24"/>
          <w:lang w:val="zh-CN"/>
        </w:rPr>
        <w:t>因供应商网络与电源不稳定、未按操作手册要求配置软硬件、解密锁发生故障或用错、故意不在要求时限内完成解密等自身原因，导致</w:t>
      </w:r>
      <w:r w:rsidRPr="00C66AF8">
        <w:rPr>
          <w:rFonts w:hAnsi="宋体" w:hint="eastAsia"/>
          <w:bCs/>
          <w:sz w:val="24"/>
          <w:lang w:val="zh-CN"/>
        </w:rPr>
        <w:t>投标文件</w:t>
      </w:r>
      <w:r w:rsidRPr="00C66AF8">
        <w:rPr>
          <w:rFonts w:hAnsi="宋体"/>
          <w:bCs/>
          <w:sz w:val="24"/>
          <w:lang w:val="zh-CN"/>
        </w:rPr>
        <w:t>在规定时间内未能解密、解密失败或解密超时，视为供应商撤销其</w:t>
      </w:r>
      <w:r w:rsidRPr="00C66AF8">
        <w:rPr>
          <w:rFonts w:hAnsi="宋体" w:hint="eastAsia"/>
          <w:bCs/>
          <w:sz w:val="24"/>
          <w:lang w:val="zh-CN"/>
        </w:rPr>
        <w:t>投标文件</w:t>
      </w:r>
      <w:r w:rsidRPr="00C66AF8">
        <w:rPr>
          <w:rFonts w:hAnsi="宋体"/>
          <w:bCs/>
          <w:sz w:val="24"/>
          <w:lang w:val="zh-CN"/>
        </w:rPr>
        <w:t>；因网上平台发生故障，导致无法按时完成</w:t>
      </w:r>
      <w:r w:rsidRPr="00C66AF8">
        <w:rPr>
          <w:rFonts w:hAnsi="宋体" w:hint="eastAsia"/>
          <w:bCs/>
          <w:sz w:val="24"/>
          <w:lang w:val="zh-CN"/>
        </w:rPr>
        <w:t>投标文件</w:t>
      </w:r>
      <w:r w:rsidRPr="00C66AF8">
        <w:rPr>
          <w:rFonts w:hAnsi="宋体"/>
          <w:bCs/>
          <w:sz w:val="24"/>
          <w:lang w:val="zh-CN"/>
        </w:rPr>
        <w:t>解密或开、评标工作无法进行的，可根据实际情况相应延迟解密时间或调整开、评标时间（友情提示：若</w:t>
      </w:r>
      <w:r w:rsidRPr="00C66AF8">
        <w:rPr>
          <w:rFonts w:hAnsi="宋体" w:hint="eastAsia"/>
          <w:bCs/>
          <w:sz w:val="24"/>
          <w:lang w:val="zh-CN"/>
        </w:rPr>
        <w:t>供应商</w:t>
      </w:r>
      <w:r w:rsidRPr="00C66AF8">
        <w:rPr>
          <w:rFonts w:hAnsi="宋体"/>
          <w:bCs/>
          <w:sz w:val="24"/>
          <w:lang w:val="zh-CN"/>
        </w:rPr>
        <w:t>已领取副锁（含多把副锁）请注意正副锁的使用差别）。本项目在限定的解密时间内，只要有一家供应商解密成功，即视为网上平台运行无故障。</w:t>
      </w:r>
    </w:p>
    <w:p w:rsidR="0047090D" w:rsidRPr="00C66AF8" w:rsidRDefault="008B2B8F">
      <w:pPr>
        <w:tabs>
          <w:tab w:val="left" w:pos="0"/>
        </w:tabs>
        <w:spacing w:line="440" w:lineRule="exact"/>
        <w:ind w:firstLine="630"/>
        <w:rPr>
          <w:rFonts w:hAnsi="宋体" w:cs="宋体"/>
          <w:sz w:val="24"/>
        </w:rPr>
      </w:pPr>
      <w:r w:rsidRPr="00C66AF8">
        <w:rPr>
          <w:rFonts w:hAnsi="宋体" w:hint="eastAsia"/>
          <w:bCs/>
          <w:sz w:val="24"/>
        </w:rPr>
        <w:t>1.3解密后：</w:t>
      </w:r>
      <w:r w:rsidRPr="00C66AF8">
        <w:rPr>
          <w:rFonts w:hAnsi="宋体" w:hint="eastAsia"/>
          <w:b/>
          <w:sz w:val="24"/>
        </w:rPr>
        <w:t>供应商须自行准备设备（包括但不限于笔记本电脑、无线网络）登录“江苏省政府采购(苏采云)平台”，按采购文件规定时间解密后，在评审过程中保持在线，等待资格</w:t>
      </w:r>
      <w:r w:rsidRPr="00C66AF8">
        <w:rPr>
          <w:rFonts w:hAnsi="宋体" w:hint="eastAsia"/>
          <w:b/>
          <w:sz w:val="24"/>
        </w:rPr>
        <w:lastRenderedPageBreak/>
        <w:t>审查小组或者评标委员会的询问，并等待评审结果，中途不得离开。如未按要求应答，由此所产生的损失及风险由供应商自行承担。</w:t>
      </w:r>
    </w:p>
    <w:p w:rsidR="0047090D" w:rsidRPr="00C66AF8" w:rsidRDefault="008B2B8F">
      <w:pPr>
        <w:tabs>
          <w:tab w:val="left" w:pos="945"/>
        </w:tabs>
        <w:spacing w:line="440" w:lineRule="exact"/>
        <w:outlineLvl w:val="0"/>
        <w:rPr>
          <w:rFonts w:hAnsi="宋体" w:cs="宋体"/>
          <w:bCs/>
          <w:sz w:val="24"/>
        </w:rPr>
      </w:pPr>
      <w:r w:rsidRPr="00C66AF8">
        <w:rPr>
          <w:rFonts w:hAnsi="宋体" w:cs="宋体" w:hint="eastAsia"/>
          <w:bCs/>
          <w:sz w:val="24"/>
        </w:rPr>
        <w:t>    1.4投标截止时间后参加投标的供应商或解密投标文件的供应商不足三家的，不进行评审。</w:t>
      </w:r>
    </w:p>
    <w:p w:rsidR="0047090D" w:rsidRPr="00C66AF8" w:rsidRDefault="008B2B8F">
      <w:pPr>
        <w:tabs>
          <w:tab w:val="left" w:pos="945"/>
        </w:tabs>
        <w:spacing w:line="440" w:lineRule="exact"/>
        <w:ind w:firstLine="600"/>
        <w:outlineLvl w:val="0"/>
        <w:rPr>
          <w:rFonts w:hAnsi="宋体" w:cs="宋体"/>
          <w:bCs/>
          <w:sz w:val="24"/>
        </w:rPr>
      </w:pPr>
      <w:r w:rsidRPr="00C66AF8">
        <w:rPr>
          <w:rFonts w:hAnsi="宋体" w:cs="宋体" w:hint="eastAsia"/>
          <w:bCs/>
          <w:sz w:val="24"/>
        </w:rPr>
        <w:t>1.5开标时，投标文件报价出现前后不一致的，按照下列规定修正：</w:t>
      </w:r>
    </w:p>
    <w:p w:rsidR="0047090D" w:rsidRPr="00C66AF8" w:rsidRDefault="008B2B8F">
      <w:pPr>
        <w:tabs>
          <w:tab w:val="left" w:pos="945"/>
        </w:tabs>
        <w:spacing w:line="440" w:lineRule="exact"/>
        <w:ind w:firstLineChars="200" w:firstLine="480"/>
        <w:outlineLvl w:val="0"/>
        <w:rPr>
          <w:rFonts w:hAnsi="宋体" w:cs="宋体"/>
          <w:bCs/>
          <w:sz w:val="24"/>
        </w:rPr>
      </w:pPr>
      <w:r w:rsidRPr="00C66AF8">
        <w:rPr>
          <w:rFonts w:hAnsi="宋体" w:cs="宋体" w:hint="eastAsia"/>
          <w:bCs/>
          <w:sz w:val="24"/>
        </w:rPr>
        <w:t>（一）投标文件中开标一览表（报价表）内容与投标文件中相应内容不一致的，以开标一览表（报价表）为准；</w:t>
      </w:r>
    </w:p>
    <w:p w:rsidR="0047090D" w:rsidRPr="00C66AF8" w:rsidRDefault="008B2B8F">
      <w:pPr>
        <w:tabs>
          <w:tab w:val="left" w:pos="945"/>
        </w:tabs>
        <w:spacing w:line="440" w:lineRule="exact"/>
        <w:ind w:firstLineChars="200" w:firstLine="480"/>
        <w:outlineLvl w:val="0"/>
        <w:rPr>
          <w:rFonts w:hAnsi="宋体" w:cs="宋体"/>
          <w:bCs/>
          <w:sz w:val="24"/>
        </w:rPr>
      </w:pPr>
      <w:r w:rsidRPr="00C66AF8">
        <w:rPr>
          <w:rFonts w:hAnsi="宋体" w:cs="宋体" w:hint="eastAsia"/>
          <w:bCs/>
          <w:sz w:val="24"/>
        </w:rPr>
        <w:t>（二）大写金额和小写金额不一致的，以大写金额为准；</w:t>
      </w:r>
    </w:p>
    <w:p w:rsidR="0047090D" w:rsidRPr="00C66AF8" w:rsidRDefault="008B2B8F">
      <w:pPr>
        <w:tabs>
          <w:tab w:val="left" w:pos="945"/>
        </w:tabs>
        <w:spacing w:line="440" w:lineRule="exact"/>
        <w:ind w:firstLineChars="266" w:firstLine="638"/>
        <w:outlineLvl w:val="0"/>
        <w:rPr>
          <w:rFonts w:hAnsi="宋体" w:cs="宋体"/>
          <w:bCs/>
          <w:sz w:val="24"/>
        </w:rPr>
      </w:pPr>
      <w:r w:rsidRPr="00C66AF8">
        <w:rPr>
          <w:rFonts w:hAnsi="宋体" w:cs="宋体" w:hint="eastAsia"/>
          <w:bCs/>
          <w:sz w:val="24"/>
        </w:rPr>
        <w:t>(三)单价金额小数点或者百分比有明显错位的，以开标一览表的总价为准，并修改单价（本项目不适用）；</w:t>
      </w:r>
    </w:p>
    <w:p w:rsidR="0047090D" w:rsidRPr="00C66AF8" w:rsidRDefault="008B2B8F">
      <w:pPr>
        <w:tabs>
          <w:tab w:val="left" w:pos="945"/>
        </w:tabs>
        <w:spacing w:line="440" w:lineRule="exact"/>
        <w:ind w:firstLineChars="266" w:firstLine="638"/>
        <w:outlineLvl w:val="0"/>
        <w:rPr>
          <w:rFonts w:hAnsi="宋体" w:cs="宋体"/>
          <w:bCs/>
          <w:sz w:val="24"/>
        </w:rPr>
      </w:pPr>
      <w:r w:rsidRPr="00C66AF8">
        <w:rPr>
          <w:rFonts w:hAnsi="宋体" w:cs="宋体" w:hint="eastAsia"/>
          <w:bCs/>
          <w:sz w:val="24"/>
        </w:rPr>
        <w:t>(四）总价金额与按单价汇总金额不一致的，以单价金额计算结果为准（本项目不适用）。</w:t>
      </w:r>
    </w:p>
    <w:p w:rsidR="0047090D" w:rsidRPr="00C66AF8" w:rsidRDefault="008B2B8F">
      <w:pPr>
        <w:tabs>
          <w:tab w:val="left" w:pos="945"/>
        </w:tabs>
        <w:spacing w:line="440" w:lineRule="exact"/>
        <w:ind w:firstLine="600"/>
        <w:outlineLvl w:val="0"/>
        <w:rPr>
          <w:rFonts w:hAnsi="宋体" w:cs="宋体"/>
          <w:bCs/>
          <w:sz w:val="24"/>
        </w:rPr>
      </w:pPr>
      <w:r w:rsidRPr="00C66AF8">
        <w:rPr>
          <w:rFonts w:hAnsi="宋体" w:cs="宋体" w:hint="eastAsia"/>
          <w:bCs/>
          <w:sz w:val="24"/>
        </w:rPr>
        <w:t>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rsidR="0047090D" w:rsidRPr="00C66AF8" w:rsidRDefault="008B2B8F">
      <w:pPr>
        <w:tabs>
          <w:tab w:val="left" w:pos="945"/>
        </w:tabs>
        <w:spacing w:line="440" w:lineRule="exact"/>
        <w:outlineLvl w:val="0"/>
        <w:rPr>
          <w:rFonts w:hAnsi="宋体" w:cs="宋体"/>
          <w:sz w:val="24"/>
        </w:rPr>
      </w:pPr>
      <w:r w:rsidRPr="00C66AF8">
        <w:rPr>
          <w:rFonts w:hAnsi="宋体" w:cs="宋体" w:hint="eastAsia"/>
          <w:bCs/>
          <w:sz w:val="24"/>
        </w:rPr>
        <w:t xml:space="preserve">   </w:t>
      </w:r>
      <w:r w:rsidRPr="00C66AF8">
        <w:rPr>
          <w:rFonts w:hAnsi="宋体" w:cs="宋体" w:hint="eastAsia"/>
          <w:b/>
          <w:sz w:val="24"/>
        </w:rPr>
        <w:t xml:space="preserve"> 2.投标供应商资格审查</w:t>
      </w:r>
    </w:p>
    <w:p w:rsidR="0047090D" w:rsidRPr="00C66AF8" w:rsidRDefault="008B2B8F">
      <w:pPr>
        <w:tabs>
          <w:tab w:val="left" w:pos="0"/>
        </w:tabs>
        <w:spacing w:line="440" w:lineRule="exact"/>
        <w:ind w:firstLine="630"/>
        <w:rPr>
          <w:rFonts w:hAnsi="宋体" w:cs="宋体"/>
          <w:sz w:val="24"/>
        </w:rPr>
      </w:pPr>
      <w:r w:rsidRPr="00C66AF8">
        <w:rPr>
          <w:rFonts w:hAnsi="宋体" w:cs="宋体" w:hint="eastAsia"/>
          <w:sz w:val="24"/>
        </w:rPr>
        <w:t>2.1公开招标采购项目开标结束后，投标文件资格性检查由采购人或采购代理机构组建的资格审查小组负责。</w:t>
      </w:r>
    </w:p>
    <w:p w:rsidR="0047090D" w:rsidRPr="00C66AF8" w:rsidRDefault="008B2B8F">
      <w:pPr>
        <w:tabs>
          <w:tab w:val="left" w:pos="0"/>
          <w:tab w:val="left" w:pos="525"/>
        </w:tabs>
        <w:spacing w:line="440" w:lineRule="exact"/>
        <w:ind w:firstLine="630"/>
        <w:rPr>
          <w:rFonts w:hAnsi="宋体" w:cs="宋体"/>
          <w:sz w:val="24"/>
        </w:rPr>
      </w:pPr>
      <w:r w:rsidRPr="00C66AF8">
        <w:rPr>
          <w:rFonts w:hAnsi="宋体" w:cs="宋体" w:hint="eastAsia"/>
          <w:sz w:val="24"/>
        </w:rPr>
        <w:t>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p>
    <w:p w:rsidR="0047090D" w:rsidRPr="00C66AF8" w:rsidRDefault="008B2B8F">
      <w:pPr>
        <w:tabs>
          <w:tab w:val="left" w:pos="0"/>
          <w:tab w:val="left" w:pos="525"/>
        </w:tabs>
        <w:spacing w:line="440" w:lineRule="exact"/>
        <w:ind w:firstLine="630"/>
        <w:rPr>
          <w:rFonts w:hAnsi="宋体" w:cs="宋体"/>
          <w:sz w:val="24"/>
        </w:rPr>
      </w:pPr>
      <w:r w:rsidRPr="00C66AF8">
        <w:rPr>
          <w:rFonts w:hAnsi="宋体" w:cs="宋体" w:hint="eastAsia"/>
          <w:sz w:val="24"/>
        </w:rPr>
        <w:t>2.3关于对参与供应商信用记录的政府采购要求：</w:t>
      </w:r>
      <w:r w:rsidRPr="00C66AF8">
        <w:rPr>
          <w:rFonts w:hAnsi="宋体" w:cs="宋体" w:hint="eastAsia"/>
          <w:bCs/>
          <w:sz w:val="24"/>
        </w:rPr>
        <w:t>采购人或采购代理机构在投标截止时间前通过“信用中国”网站(www.creditchina.gov.cn)、中国政府采购网(</w:t>
      </w:r>
      <w:hyperlink r:id="rId11" w:history="1">
        <w:r w:rsidRPr="00C66AF8">
          <w:rPr>
            <w:rFonts w:hAnsi="宋体" w:cs="宋体" w:hint="eastAsia"/>
            <w:bCs/>
            <w:sz w:val="24"/>
          </w:rPr>
          <w:t>www.ccgp.gov.cn</w:t>
        </w:r>
      </w:hyperlink>
      <w:r w:rsidRPr="00C66AF8">
        <w:rPr>
          <w:rFonts w:hAnsi="宋体" w:cs="宋体" w:hint="eastAsia"/>
          <w:bCs/>
          <w:sz w:val="24"/>
        </w:rPr>
        <w:t>)、“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sidRPr="00C66AF8">
        <w:rPr>
          <w:rFonts w:hAnsi="宋体" w:cs="宋体" w:hint="eastAsia"/>
          <w:sz w:val="24"/>
        </w:rPr>
        <w:t>。</w:t>
      </w:r>
    </w:p>
    <w:p w:rsidR="0047090D" w:rsidRPr="00C66AF8" w:rsidRDefault="008B2B8F">
      <w:pPr>
        <w:tabs>
          <w:tab w:val="left" w:pos="0"/>
          <w:tab w:val="left" w:pos="525"/>
        </w:tabs>
        <w:spacing w:line="440" w:lineRule="exact"/>
        <w:ind w:firstLine="630"/>
        <w:rPr>
          <w:rFonts w:hAnsi="宋体" w:cs="宋体"/>
          <w:sz w:val="24"/>
        </w:rPr>
      </w:pPr>
      <w:r w:rsidRPr="00C66AF8">
        <w:rPr>
          <w:rFonts w:hAnsi="宋体" w:cs="宋体" w:hint="eastAsia"/>
          <w:sz w:val="24"/>
        </w:rPr>
        <w:t>2.4查询证据留存方式：对存在失信信息的供应商，采购人及采购代理机构应填写《无锡市政府采购供应商失信信息确认函》，由失信供应商应签名确认。同时，采购代理机构工作人</w:t>
      </w:r>
      <w:r w:rsidRPr="00C66AF8">
        <w:rPr>
          <w:rFonts w:hAnsi="宋体" w:cs="宋体" w:hint="eastAsia"/>
          <w:sz w:val="24"/>
        </w:rPr>
        <w:lastRenderedPageBreak/>
        <w:t>员应登录来源网站页面进行复核并打印，作为证据留存。</w:t>
      </w:r>
    </w:p>
    <w:p w:rsidR="0047090D" w:rsidRPr="00C66AF8" w:rsidRDefault="008B2B8F">
      <w:pPr>
        <w:tabs>
          <w:tab w:val="left" w:pos="0"/>
          <w:tab w:val="left" w:pos="525"/>
        </w:tabs>
        <w:spacing w:line="440" w:lineRule="exact"/>
        <w:ind w:firstLine="630"/>
        <w:rPr>
          <w:rFonts w:hAnsi="宋体" w:cs="宋体"/>
          <w:sz w:val="24"/>
        </w:rPr>
      </w:pPr>
      <w:r w:rsidRPr="00C66AF8">
        <w:rPr>
          <w:rFonts w:hAnsi="宋体" w:cs="宋体" w:hint="eastAsia"/>
          <w:sz w:val="24"/>
        </w:rPr>
        <w:t>2.5资格审查不合格的投标供应商的投标文件不进入后续评审。</w:t>
      </w:r>
    </w:p>
    <w:p w:rsidR="0047090D" w:rsidRPr="00C66AF8" w:rsidRDefault="008B2B8F">
      <w:pPr>
        <w:tabs>
          <w:tab w:val="left" w:pos="525"/>
          <w:tab w:val="left" w:pos="1050"/>
          <w:tab w:val="left" w:pos="1146"/>
          <w:tab w:val="left" w:pos="1770"/>
        </w:tabs>
        <w:spacing w:line="440" w:lineRule="exact"/>
        <w:ind w:firstLineChars="200" w:firstLine="482"/>
        <w:rPr>
          <w:rFonts w:hAnsi="宋体" w:cs="宋体"/>
          <w:b/>
          <w:bCs/>
          <w:sz w:val="24"/>
        </w:rPr>
      </w:pPr>
      <w:r w:rsidRPr="00C66AF8">
        <w:rPr>
          <w:rFonts w:hAnsi="宋体" w:cs="宋体" w:hint="eastAsia"/>
          <w:b/>
          <w:bCs/>
          <w:sz w:val="24"/>
        </w:rPr>
        <w:t>3.评标工作程序</w:t>
      </w:r>
    </w:p>
    <w:p w:rsidR="0047090D" w:rsidRPr="00C66AF8" w:rsidRDefault="008B2B8F">
      <w:pPr>
        <w:tabs>
          <w:tab w:val="left" w:pos="525"/>
          <w:tab w:val="left" w:pos="945"/>
        </w:tabs>
        <w:spacing w:line="440" w:lineRule="exact"/>
        <w:ind w:leftChars="218" w:left="741"/>
        <w:rPr>
          <w:rFonts w:hAnsi="宋体"/>
          <w:bCs/>
          <w:sz w:val="24"/>
        </w:rPr>
      </w:pPr>
      <w:r w:rsidRPr="00C66AF8">
        <w:rPr>
          <w:rFonts w:hAnsi="宋体" w:hint="eastAsia"/>
          <w:bCs/>
          <w:sz w:val="24"/>
        </w:rPr>
        <w:t>3.1由专家及采购人代表组成评标委员会，并实行回避制度。</w:t>
      </w:r>
    </w:p>
    <w:p w:rsidR="0047090D" w:rsidRPr="00C66AF8" w:rsidRDefault="008B2B8F">
      <w:pPr>
        <w:tabs>
          <w:tab w:val="left" w:pos="525"/>
          <w:tab w:val="left" w:pos="945"/>
        </w:tabs>
        <w:spacing w:line="440" w:lineRule="exact"/>
        <w:ind w:leftChars="218" w:left="741"/>
        <w:rPr>
          <w:rFonts w:hAnsi="宋体"/>
          <w:bCs/>
          <w:sz w:val="24"/>
        </w:rPr>
      </w:pPr>
      <w:r w:rsidRPr="00C66AF8">
        <w:rPr>
          <w:rFonts w:hAnsi="宋体" w:hint="eastAsia"/>
          <w:bCs/>
          <w:sz w:val="24"/>
        </w:rPr>
        <w:t>3.2投标文件符合性检查</w:t>
      </w:r>
    </w:p>
    <w:p w:rsidR="0047090D" w:rsidRPr="00C66AF8" w:rsidRDefault="008B2B8F">
      <w:pPr>
        <w:tabs>
          <w:tab w:val="left" w:pos="525"/>
        </w:tabs>
        <w:spacing w:line="440" w:lineRule="exact"/>
        <w:ind w:firstLineChars="300" w:firstLine="720"/>
        <w:rPr>
          <w:sz w:val="24"/>
        </w:rPr>
      </w:pPr>
      <w:r w:rsidRPr="00C66AF8">
        <w:rPr>
          <w:rFonts w:hAnsi="宋体" w:hint="eastAsia"/>
          <w:sz w:val="24"/>
        </w:rPr>
        <w:t xml:space="preserve">3.2.1 </w:t>
      </w:r>
      <w:r w:rsidRPr="00C66AF8">
        <w:rPr>
          <w:rFonts w:hAnsi="宋体" w:cs="宋体" w:hint="eastAsia"/>
          <w:sz w:val="24"/>
        </w:rPr>
        <w:t>投标文件的符合性检查由评标委员会负责。</w:t>
      </w:r>
    </w:p>
    <w:p w:rsidR="0047090D" w:rsidRPr="00C66AF8" w:rsidRDefault="008B2B8F">
      <w:pPr>
        <w:tabs>
          <w:tab w:val="left" w:pos="525"/>
        </w:tabs>
        <w:spacing w:line="440" w:lineRule="exact"/>
        <w:ind w:firstLineChars="200" w:firstLine="480"/>
        <w:rPr>
          <w:sz w:val="24"/>
        </w:rPr>
      </w:pPr>
      <w:r w:rsidRPr="00C66AF8">
        <w:rPr>
          <w:rFonts w:hAnsi="宋体" w:hint="eastAsia"/>
          <w:sz w:val="24"/>
        </w:rPr>
        <w:t>3.2.2对投标文件的有效性、完整性和对采购文件要求的符合性进行审查，以确定是否对采购文件的实质性要求做出响应。</w:t>
      </w:r>
    </w:p>
    <w:p w:rsidR="0047090D" w:rsidRPr="00C66AF8" w:rsidRDefault="008B2B8F">
      <w:pPr>
        <w:tabs>
          <w:tab w:val="left" w:pos="525"/>
        </w:tabs>
        <w:spacing w:line="440" w:lineRule="exact"/>
        <w:ind w:firstLineChars="200" w:firstLine="480"/>
        <w:rPr>
          <w:rFonts w:hAnsi="宋体"/>
          <w:sz w:val="24"/>
        </w:rPr>
      </w:pPr>
      <w:r w:rsidRPr="00C66AF8">
        <w:rPr>
          <w:rFonts w:hAnsi="宋体" w:hint="eastAsia"/>
          <w:sz w:val="24"/>
        </w:rPr>
        <w:t>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苏采云系统，由其授权的代表应答并加盖电子公章，且不得超出投标文件的范围或者改变投标文件的实质性内容。</w:t>
      </w:r>
    </w:p>
    <w:p w:rsidR="0047090D" w:rsidRPr="00C66AF8" w:rsidRDefault="008B2B8F">
      <w:pPr>
        <w:spacing w:line="500" w:lineRule="exact"/>
        <w:ind w:firstLine="480"/>
        <w:rPr>
          <w:rFonts w:hAnsi="宋体"/>
          <w:b/>
          <w:sz w:val="24"/>
          <w:szCs w:val="24"/>
        </w:rPr>
      </w:pPr>
      <w:r w:rsidRPr="00C66AF8">
        <w:rPr>
          <w:rFonts w:hAnsi="宋体" w:hint="eastAsia"/>
          <w:b/>
          <w:bCs/>
          <w:sz w:val="24"/>
        </w:rPr>
        <w:t>3.2.4</w:t>
      </w:r>
      <w:r w:rsidRPr="00C66AF8">
        <w:rPr>
          <w:rFonts w:hAnsi="宋体" w:hint="eastAsia"/>
          <w:b/>
          <w:sz w:val="24"/>
          <w:szCs w:val="24"/>
        </w:rPr>
        <w:t>（1）评审中出现下列情形之一的，评审委员会应当启动异常低价投标（响应）审查程序：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①投标（响应）报价低于全部通过符合性审查供应商投标（响应）报价平均值50%的，即投标（响应）报价&lt;全部通过符合性审查供应商投标（响应）报价平均值×50%；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②投标（响应）报价低于通过符合性审查的次低报价供应商投标（响应）报价50%的，即投标（响应）报价&lt;通过符合性审查的次低报价供应商投标（响应）报价×50%；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③投标（响应）报价低于采购项目最高限价45%的，即投标（响应）报价&lt;采购项目最高限价×45%；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④评审委员会基于专业判断，认为供应商报价过低，有可能影响产品质量或者不能诚信履约的其他情形。</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w:t>
      </w:r>
      <w:r w:rsidRPr="00C66AF8">
        <w:rPr>
          <w:rFonts w:hAnsi="宋体" w:hint="eastAsia"/>
          <w:b/>
          <w:sz w:val="24"/>
          <w:szCs w:val="24"/>
        </w:rPr>
        <w:lastRenderedPageBreak/>
        <w:t>料的，在评审现场可不再重复提交。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rsidR="0047090D" w:rsidRPr="00C66AF8" w:rsidRDefault="008B2B8F">
      <w:pPr>
        <w:spacing w:line="500" w:lineRule="exact"/>
        <w:ind w:firstLine="480"/>
        <w:rPr>
          <w:rFonts w:hAnsi="宋体"/>
          <w:b/>
          <w:sz w:val="24"/>
          <w:szCs w:val="24"/>
        </w:rPr>
      </w:pPr>
      <w:r w:rsidRPr="00C66AF8">
        <w:rPr>
          <w:rFonts w:hAnsi="宋体" w:hint="eastAsia"/>
          <w:b/>
          <w:sz w:val="24"/>
          <w:szCs w:val="24"/>
        </w:rPr>
        <w:t>异常低价投标（响应）审查的启动原因、审查意见和审查结果应当在评审报告中记录，并随供应商提供的相关书面说明及证明材料，以及评审委员会有关互联网浏览、查询历史一并归档。</w:t>
      </w:r>
    </w:p>
    <w:p w:rsidR="0047090D" w:rsidRPr="00C66AF8" w:rsidRDefault="008B2B8F">
      <w:pPr>
        <w:spacing w:line="500" w:lineRule="exact"/>
        <w:ind w:firstLine="480"/>
        <w:rPr>
          <w:rFonts w:hAnsi="宋体"/>
          <w:bCs/>
          <w:sz w:val="24"/>
          <w:szCs w:val="24"/>
        </w:rPr>
      </w:pPr>
      <w:r w:rsidRPr="00C66AF8">
        <w:rPr>
          <w:rFonts w:hAnsi="宋体" w:hint="eastAsia"/>
          <w:b/>
          <w:sz w:val="24"/>
          <w:szCs w:val="24"/>
        </w:rPr>
        <w:t>（3）财政部门在投诉处理、监督检查中发现评审委员会未按规定对异常低价开展审查的，依法予以纠正并追究评审专家的法律责任。</w:t>
      </w:r>
    </w:p>
    <w:p w:rsidR="0047090D" w:rsidRPr="00C66AF8" w:rsidRDefault="008B2B8F">
      <w:pPr>
        <w:tabs>
          <w:tab w:val="left" w:pos="525"/>
        </w:tabs>
        <w:spacing w:line="440" w:lineRule="exact"/>
        <w:ind w:firstLineChars="200" w:firstLine="480"/>
        <w:rPr>
          <w:rFonts w:hAnsi="宋体"/>
          <w:sz w:val="24"/>
        </w:rPr>
      </w:pPr>
      <w:r w:rsidRPr="00C66AF8">
        <w:rPr>
          <w:rFonts w:hAnsi="宋体" w:hint="eastAsia"/>
          <w:sz w:val="24"/>
        </w:rPr>
        <w:t>3.3评委会负责具体的评标事务，并独立履行以下职责：</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3.3.1审查、评价投标文件是否符合招标文件的商务、技术等实质性要求；</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3.3.2要求投标供应商对投标文件有关事项做出澄清或者说明；</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3.3.3对投标文件进行比较和评价；</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3.3.4根据招标文件评分办法，向采购人推荐3名中标候选供应商；</w:t>
      </w:r>
    </w:p>
    <w:p w:rsidR="0047090D" w:rsidRPr="00C66AF8" w:rsidRDefault="008B2B8F">
      <w:pPr>
        <w:tabs>
          <w:tab w:val="left" w:pos="840"/>
          <w:tab w:val="left" w:pos="1050"/>
        </w:tabs>
        <w:spacing w:line="440" w:lineRule="exact"/>
        <w:ind w:firstLineChars="200" w:firstLine="480"/>
      </w:pPr>
      <w:r w:rsidRPr="00C66AF8">
        <w:rPr>
          <w:rFonts w:hAnsi="宋体" w:cs="宋体" w:hint="eastAsia"/>
          <w:bCs/>
          <w:sz w:val="24"/>
        </w:rPr>
        <w:t>3.3.5向采购人、采购代理机构或者有关部门报告评标中发现的违法行为；</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3.4评委会成员应当履行下列义务：</w:t>
      </w:r>
    </w:p>
    <w:p w:rsidR="0047090D" w:rsidRPr="00C66AF8" w:rsidRDefault="008B2B8F">
      <w:pPr>
        <w:tabs>
          <w:tab w:val="left" w:pos="630"/>
          <w:tab w:val="left" w:pos="945"/>
          <w:tab w:val="left" w:pos="1155"/>
        </w:tabs>
        <w:spacing w:line="440" w:lineRule="exact"/>
        <w:ind w:leftChars="218" w:left="741"/>
        <w:rPr>
          <w:bCs/>
          <w:sz w:val="24"/>
        </w:rPr>
      </w:pPr>
      <w:r w:rsidRPr="00C66AF8">
        <w:rPr>
          <w:rFonts w:hAnsi="宋体" w:hint="eastAsia"/>
          <w:bCs/>
          <w:sz w:val="24"/>
        </w:rPr>
        <w:t>3.4.1遵纪守法，客观、公正、廉洁地履行职责；投标文件初审。初审分为资格性检查和符合性检查；</w:t>
      </w:r>
    </w:p>
    <w:p w:rsidR="0047090D" w:rsidRPr="00C66AF8" w:rsidRDefault="008B2B8F">
      <w:pPr>
        <w:tabs>
          <w:tab w:val="left" w:pos="525"/>
          <w:tab w:val="left" w:pos="630"/>
          <w:tab w:val="left" w:pos="945"/>
          <w:tab w:val="left" w:pos="1365"/>
        </w:tabs>
        <w:spacing w:line="440" w:lineRule="exact"/>
        <w:ind w:leftChars="218" w:left="741"/>
        <w:rPr>
          <w:rFonts w:hAnsi="宋体"/>
          <w:bCs/>
          <w:sz w:val="24"/>
        </w:rPr>
      </w:pPr>
      <w:r w:rsidRPr="00C66AF8">
        <w:rPr>
          <w:rFonts w:hAnsi="宋体" w:hint="eastAsia"/>
          <w:bCs/>
          <w:sz w:val="24"/>
        </w:rPr>
        <w:t>3.4.2按照招标文件规定的评标办法和评标标准进行评标，对评审意见承担个人责任；</w:t>
      </w:r>
    </w:p>
    <w:p w:rsidR="0047090D" w:rsidRPr="00C66AF8" w:rsidRDefault="008B2B8F">
      <w:pPr>
        <w:tabs>
          <w:tab w:val="left" w:pos="525"/>
          <w:tab w:val="left" w:pos="630"/>
          <w:tab w:val="left" w:pos="945"/>
          <w:tab w:val="left" w:pos="1365"/>
        </w:tabs>
        <w:spacing w:line="440" w:lineRule="exact"/>
        <w:ind w:leftChars="218" w:left="741"/>
        <w:rPr>
          <w:rFonts w:hAnsi="宋体"/>
          <w:bCs/>
          <w:sz w:val="24"/>
        </w:rPr>
      </w:pPr>
      <w:r w:rsidRPr="00C66AF8">
        <w:rPr>
          <w:rFonts w:hAnsi="宋体" w:hint="eastAsia"/>
          <w:bCs/>
          <w:sz w:val="24"/>
        </w:rPr>
        <w:t>3.4.3对评标过程和结果，以及投标供应商的商业秘密保密；</w:t>
      </w:r>
    </w:p>
    <w:p w:rsidR="0047090D" w:rsidRPr="00C66AF8" w:rsidRDefault="008B2B8F">
      <w:pPr>
        <w:tabs>
          <w:tab w:val="left" w:pos="525"/>
          <w:tab w:val="left" w:pos="945"/>
          <w:tab w:val="left" w:pos="1155"/>
        </w:tabs>
        <w:spacing w:line="440" w:lineRule="exact"/>
        <w:ind w:leftChars="218" w:left="741"/>
        <w:rPr>
          <w:rFonts w:hAnsi="宋体"/>
          <w:bCs/>
          <w:sz w:val="24"/>
        </w:rPr>
      </w:pPr>
      <w:r w:rsidRPr="00C66AF8">
        <w:rPr>
          <w:rFonts w:hAnsi="宋体" w:hint="eastAsia"/>
          <w:bCs/>
          <w:sz w:val="24"/>
        </w:rPr>
        <w:t>3.4.4参与评标报告的起草；</w:t>
      </w:r>
    </w:p>
    <w:p w:rsidR="0047090D" w:rsidRPr="00C66AF8" w:rsidRDefault="008B2B8F">
      <w:pPr>
        <w:tabs>
          <w:tab w:val="left" w:pos="525"/>
          <w:tab w:val="left" w:pos="945"/>
          <w:tab w:val="left" w:pos="1155"/>
        </w:tabs>
        <w:spacing w:line="440" w:lineRule="exact"/>
        <w:ind w:leftChars="218" w:left="741"/>
        <w:rPr>
          <w:rFonts w:hAnsi="宋体"/>
          <w:bCs/>
          <w:sz w:val="24"/>
        </w:rPr>
      </w:pPr>
      <w:r w:rsidRPr="00C66AF8">
        <w:rPr>
          <w:rFonts w:hAnsi="宋体" w:hint="eastAsia"/>
          <w:bCs/>
          <w:sz w:val="24"/>
        </w:rPr>
        <w:t>3.4.5配合采购人及采购代理机构答复投标供应商提出的质疑；</w:t>
      </w:r>
    </w:p>
    <w:p w:rsidR="0047090D" w:rsidRPr="00C66AF8" w:rsidRDefault="008B2B8F">
      <w:pPr>
        <w:tabs>
          <w:tab w:val="left" w:pos="525"/>
          <w:tab w:val="left" w:pos="945"/>
          <w:tab w:val="left" w:pos="1155"/>
        </w:tabs>
        <w:spacing w:line="440" w:lineRule="exact"/>
        <w:ind w:leftChars="218" w:left="741"/>
        <w:rPr>
          <w:bCs/>
          <w:sz w:val="24"/>
        </w:rPr>
      </w:pPr>
      <w:r w:rsidRPr="00C66AF8">
        <w:rPr>
          <w:rFonts w:hAnsi="宋体" w:hint="eastAsia"/>
          <w:bCs/>
          <w:sz w:val="24"/>
        </w:rPr>
        <w:lastRenderedPageBreak/>
        <w:t>3.4.6配合有关部门的投诉处理工作。</w:t>
      </w:r>
    </w:p>
    <w:p w:rsidR="0047090D" w:rsidRPr="00C66AF8" w:rsidRDefault="008B2B8F">
      <w:pPr>
        <w:tabs>
          <w:tab w:val="left" w:pos="525"/>
          <w:tab w:val="left" w:pos="945"/>
          <w:tab w:val="left" w:pos="1155"/>
        </w:tabs>
        <w:spacing w:line="440" w:lineRule="exact"/>
        <w:ind w:leftChars="218" w:left="741"/>
        <w:rPr>
          <w:rFonts w:hAnsi="宋体"/>
          <w:bCs/>
          <w:sz w:val="24"/>
        </w:rPr>
      </w:pPr>
      <w:r w:rsidRPr="00C66AF8">
        <w:rPr>
          <w:rFonts w:hAnsi="宋体" w:hint="eastAsia"/>
          <w:bCs/>
          <w:sz w:val="24"/>
        </w:rPr>
        <w:t>3.5评标内容的保密</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3.5.1公开开标后，直到宣布授予中标供应商合同为止，凡属于审查、澄清、评价和比较投标的所有资料，有关授予合同的信息都不应向投标供应商或与评标无关的其他人泄露；</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3.5.2在投标文件的审查、澄清、评价和比较以及授予合同的过程中，投标供应商对采购代理机构和评标委员会成员施加影响的任何行为，都将取消其中标资格。</w:t>
      </w:r>
    </w:p>
    <w:p w:rsidR="0047090D" w:rsidRPr="00C66AF8" w:rsidRDefault="008B2B8F">
      <w:pPr>
        <w:tabs>
          <w:tab w:val="left" w:pos="525"/>
          <w:tab w:val="left" w:pos="945"/>
          <w:tab w:val="left" w:pos="1155"/>
        </w:tabs>
        <w:spacing w:line="440" w:lineRule="exact"/>
        <w:ind w:leftChars="218" w:left="741"/>
        <w:rPr>
          <w:rFonts w:hAnsi="宋体"/>
          <w:bCs/>
          <w:sz w:val="24"/>
        </w:rPr>
      </w:pPr>
      <w:r w:rsidRPr="00C66AF8">
        <w:rPr>
          <w:rFonts w:hAnsi="宋体" w:hint="eastAsia"/>
          <w:bCs/>
          <w:sz w:val="24"/>
        </w:rPr>
        <w:t>3.6比较与评价</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3.6.1投标文件资格性检查和符合性检查结束后，凡属于“(七）无效投标文件的确认”的投标文件不进入比较与评价程序。</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3.6.2经评审有效的投标文件按招标文件中规定的评标方法和标准，由评标委员会进行比较与评价。</w:t>
      </w:r>
    </w:p>
    <w:p w:rsidR="0047090D" w:rsidRPr="00C66AF8" w:rsidRDefault="008B2B8F">
      <w:pPr>
        <w:tabs>
          <w:tab w:val="left" w:pos="840"/>
          <w:tab w:val="left" w:pos="1050"/>
        </w:tabs>
        <w:spacing w:line="440" w:lineRule="exact"/>
        <w:ind w:firstLineChars="200" w:firstLine="480"/>
        <w:rPr>
          <w:rFonts w:hAnsi="宋体" w:cs="宋体"/>
          <w:bCs/>
          <w:sz w:val="24"/>
        </w:rPr>
      </w:pPr>
      <w:r w:rsidRPr="00C66AF8">
        <w:rPr>
          <w:rFonts w:hAnsi="宋体" w:cs="宋体" w:hint="eastAsia"/>
          <w:bCs/>
          <w:sz w:val="24"/>
        </w:rPr>
        <w:t>3.6.3评审全部结束后，由工作人员在公证或监督下(如有)，汇总各投标供应商商务标和技术标得分，确定各投标供应商总分和最终排序。</w:t>
      </w:r>
    </w:p>
    <w:p w:rsidR="0047090D" w:rsidRPr="00C66AF8" w:rsidRDefault="008B2B8F" w:rsidP="00BC420F">
      <w:pPr>
        <w:tabs>
          <w:tab w:val="left" w:pos="525"/>
          <w:tab w:val="left" w:pos="1050"/>
        </w:tabs>
        <w:spacing w:line="440" w:lineRule="exact"/>
        <w:ind w:firstLineChars="262" w:firstLine="629"/>
        <w:rPr>
          <w:rFonts w:hAnsi="宋体" w:cs="宋体"/>
          <w:bCs/>
          <w:sz w:val="24"/>
        </w:rPr>
      </w:pPr>
      <w:r w:rsidRPr="00C66AF8">
        <w:rPr>
          <w:rFonts w:hAnsi="宋体" w:cs="宋体" w:hint="eastAsia"/>
          <w:bCs/>
          <w:sz w:val="24"/>
        </w:rPr>
        <w:t>4. 评标方法</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投标供应商通过资格性与符合性审查的，方可进入比较与评价程序。</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 中标候选人并列的按技术文件优劣顺序排列。投标文件满足招标文件全部实质性要求，且按照评审因素的量化指标评审得分最高的投标人为排名第一的中标候选人。</w:t>
      </w:r>
    </w:p>
    <w:p w:rsidR="0047090D" w:rsidRPr="00C66AF8" w:rsidRDefault="008B2B8F">
      <w:pPr>
        <w:spacing w:line="440" w:lineRule="exact"/>
        <w:ind w:firstLine="425"/>
        <w:rPr>
          <w:rFonts w:hAnsi="宋体" w:cs="宋体"/>
          <w:sz w:val="24"/>
        </w:rPr>
      </w:pPr>
      <w:r w:rsidRPr="00C66AF8">
        <w:rPr>
          <w:rFonts w:hAnsi="宋体" w:cs="宋体" w:hint="eastAsia"/>
          <w:bCs/>
          <w:sz w:val="24"/>
        </w:rPr>
        <w:t>4.1</w:t>
      </w:r>
      <w:r w:rsidRPr="00C66AF8">
        <w:rPr>
          <w:rFonts w:hAnsi="宋体" w:cs="宋体" w:hint="eastAsia"/>
          <w:sz w:val="24"/>
        </w:rPr>
        <w:t>评分项目及总分（总分100分）</w:t>
      </w:r>
    </w:p>
    <w:p w:rsidR="0047090D" w:rsidRPr="00C66AF8" w:rsidRDefault="008B2B8F">
      <w:pPr>
        <w:spacing w:line="440" w:lineRule="exact"/>
        <w:ind w:firstLine="472"/>
        <w:rPr>
          <w:rFonts w:hAnsi="宋体" w:cs="宋体"/>
          <w:b/>
          <w:bCs/>
          <w:sz w:val="24"/>
        </w:rPr>
      </w:pPr>
      <w:r w:rsidRPr="00C66AF8">
        <w:rPr>
          <w:rFonts w:hAnsi="宋体" w:cs="宋体" w:hint="eastAsia"/>
          <w:b/>
          <w:bCs/>
          <w:sz w:val="24"/>
        </w:rPr>
        <w:t>（1）报价分                         30分</w:t>
      </w:r>
    </w:p>
    <w:p w:rsidR="0047090D" w:rsidRPr="00C66AF8" w:rsidRDefault="008B2B8F">
      <w:pPr>
        <w:spacing w:line="440" w:lineRule="exact"/>
        <w:ind w:firstLine="472"/>
        <w:rPr>
          <w:rFonts w:hAnsi="宋体" w:cs="宋体"/>
          <w:b/>
          <w:bCs/>
          <w:sz w:val="24"/>
        </w:rPr>
      </w:pPr>
      <w:r w:rsidRPr="00C66AF8">
        <w:rPr>
          <w:rFonts w:hAnsi="宋体" w:cs="宋体" w:hint="eastAsia"/>
          <w:b/>
          <w:bCs/>
          <w:sz w:val="24"/>
        </w:rPr>
        <w:t>（2）投标供应商评价                 22分</w:t>
      </w:r>
    </w:p>
    <w:p w:rsidR="0047090D" w:rsidRPr="00C66AF8" w:rsidRDefault="008B2B8F">
      <w:pPr>
        <w:spacing w:line="440" w:lineRule="exact"/>
        <w:ind w:firstLine="472"/>
        <w:rPr>
          <w:rFonts w:hAnsi="宋体" w:cs="宋体"/>
          <w:b/>
          <w:bCs/>
          <w:sz w:val="24"/>
        </w:rPr>
      </w:pPr>
      <w:r w:rsidRPr="00C66AF8">
        <w:rPr>
          <w:rFonts w:hAnsi="宋体" w:cs="宋体" w:hint="eastAsia"/>
          <w:b/>
          <w:bCs/>
          <w:sz w:val="24"/>
        </w:rPr>
        <w:t>（3）技术方案                       48分</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4.2具体评分标准如下：</w:t>
      </w:r>
    </w:p>
    <w:p w:rsidR="0047090D" w:rsidRPr="00C66AF8" w:rsidRDefault="008B2B8F">
      <w:pPr>
        <w:tabs>
          <w:tab w:val="left" w:pos="426"/>
        </w:tabs>
        <w:spacing w:line="440" w:lineRule="exact"/>
        <w:ind w:leftChars="71" w:left="241" w:firstLineChars="49" w:firstLine="118"/>
        <w:rPr>
          <w:rFonts w:hAnsi="宋体" w:cs="宋体"/>
          <w:b/>
          <w:bCs/>
          <w:sz w:val="24"/>
        </w:rPr>
      </w:pPr>
      <w:r w:rsidRPr="00C66AF8">
        <w:rPr>
          <w:rFonts w:hAnsi="宋体" w:cs="宋体" w:hint="eastAsia"/>
          <w:b/>
          <w:bCs/>
          <w:sz w:val="24"/>
        </w:rPr>
        <w:t xml:space="preserve"> (1)报价（30分）</w:t>
      </w:r>
    </w:p>
    <w:p w:rsidR="0047090D" w:rsidRPr="00C66AF8" w:rsidRDefault="008B2B8F">
      <w:pPr>
        <w:spacing w:line="440" w:lineRule="exact"/>
        <w:ind w:firstLine="480"/>
        <w:jc w:val="left"/>
        <w:rPr>
          <w:rFonts w:hAnsi="宋体"/>
          <w:bCs/>
          <w:sz w:val="24"/>
        </w:rPr>
      </w:pPr>
      <w:r w:rsidRPr="00C66AF8">
        <w:rPr>
          <w:rFonts w:hAnsi="宋体" w:hint="eastAsia"/>
          <w:bCs/>
          <w:sz w:val="24"/>
        </w:rPr>
        <w:t>采用低价优先法计算，即满足采购文件要求且有效的评标优惠率最高为评标基准价，满分30分。其他投标供应商的价格分统一按照下列公式计算：</w:t>
      </w:r>
    </w:p>
    <w:p w:rsidR="0047090D" w:rsidRPr="00C66AF8" w:rsidRDefault="008B2B8F">
      <w:pPr>
        <w:spacing w:line="440" w:lineRule="exact"/>
        <w:ind w:firstLine="480"/>
        <w:jc w:val="left"/>
        <w:rPr>
          <w:rFonts w:hAnsi="宋体"/>
          <w:bCs/>
          <w:sz w:val="24"/>
        </w:rPr>
      </w:pPr>
      <w:r w:rsidRPr="00C66AF8">
        <w:rPr>
          <w:rFonts w:hAnsi="宋体" w:hint="eastAsia"/>
          <w:bCs/>
          <w:sz w:val="24"/>
        </w:rPr>
        <w:t>投标报价得分=（1-评标基准价）／（1-优惠率）×价格权值×100，结果保留两位小数。</w:t>
      </w:r>
    </w:p>
    <w:p w:rsidR="0047090D" w:rsidRPr="00C66AF8" w:rsidRDefault="008B2B8F">
      <w:pPr>
        <w:tabs>
          <w:tab w:val="left" w:pos="426"/>
        </w:tabs>
        <w:spacing w:line="440" w:lineRule="exact"/>
        <w:ind w:leftChars="71" w:left="241" w:firstLineChars="49" w:firstLine="118"/>
        <w:rPr>
          <w:rFonts w:hAnsi="宋体" w:cs="宋体"/>
          <w:b/>
          <w:bCs/>
          <w:sz w:val="24"/>
        </w:rPr>
      </w:pPr>
      <w:r w:rsidRPr="00C66AF8">
        <w:rPr>
          <w:rFonts w:hAnsi="宋体" w:cs="宋体" w:hint="eastAsia"/>
          <w:b/>
          <w:bCs/>
          <w:sz w:val="24"/>
        </w:rPr>
        <w:lastRenderedPageBreak/>
        <w:t>（2）投标供应商评价（22分）</w:t>
      </w:r>
    </w:p>
    <w:p w:rsidR="0047090D" w:rsidRPr="00C66AF8" w:rsidRDefault="008B2B8F">
      <w:pPr>
        <w:widowControl/>
        <w:spacing w:line="440" w:lineRule="exact"/>
        <w:ind w:left="8" w:firstLineChars="233" w:firstLine="559"/>
        <w:textAlignment w:val="baseline"/>
        <w:rPr>
          <w:rFonts w:hAnsi="宋体"/>
          <w:sz w:val="24"/>
        </w:rPr>
      </w:pPr>
      <w:r w:rsidRPr="00C66AF8">
        <w:rPr>
          <w:rFonts w:hAnsi="宋体" w:hint="eastAsia"/>
          <w:sz w:val="24"/>
        </w:rPr>
        <w:t>1）</w:t>
      </w:r>
      <w:r w:rsidRPr="00C66AF8">
        <w:rPr>
          <w:rFonts w:hAnsi="宋体"/>
          <w:sz w:val="24"/>
        </w:rPr>
        <w:t>业绩（</w:t>
      </w:r>
      <w:r w:rsidRPr="00C66AF8">
        <w:rPr>
          <w:rFonts w:hAnsi="宋体" w:hint="eastAsia"/>
          <w:sz w:val="24"/>
        </w:rPr>
        <w:t>2</w:t>
      </w:r>
      <w:r w:rsidRPr="00C66AF8">
        <w:rPr>
          <w:rFonts w:hAnsi="宋体"/>
          <w:sz w:val="24"/>
        </w:rPr>
        <w:t>分）</w:t>
      </w:r>
      <w:r w:rsidRPr="00C66AF8">
        <w:rPr>
          <w:rFonts w:hAnsi="宋体" w:hint="eastAsia"/>
          <w:sz w:val="24"/>
        </w:rPr>
        <w:t>：投标</w:t>
      </w:r>
      <w:r w:rsidRPr="00C66AF8">
        <w:rPr>
          <w:rFonts w:hAnsi="宋体"/>
          <w:sz w:val="24"/>
        </w:rPr>
        <w:t>供应商</w:t>
      </w:r>
      <w:r w:rsidRPr="00C66AF8">
        <w:rPr>
          <w:rFonts w:hAnsi="宋体" w:hint="eastAsia"/>
          <w:sz w:val="24"/>
        </w:rPr>
        <w:t>2023年1月1日以来，有同类项目供货业绩的</w:t>
      </w:r>
      <w:r w:rsidRPr="00C66AF8">
        <w:rPr>
          <w:rFonts w:hAnsi="宋体"/>
          <w:sz w:val="24"/>
        </w:rPr>
        <w:t>，有一</w:t>
      </w:r>
      <w:r w:rsidRPr="00C66AF8">
        <w:rPr>
          <w:rFonts w:hAnsi="宋体" w:hint="eastAsia"/>
          <w:sz w:val="24"/>
        </w:rPr>
        <w:t>个</w:t>
      </w:r>
      <w:r w:rsidRPr="00C66AF8">
        <w:rPr>
          <w:rFonts w:hAnsi="宋体"/>
          <w:sz w:val="24"/>
        </w:rPr>
        <w:t>得</w:t>
      </w:r>
      <w:r w:rsidRPr="00C66AF8">
        <w:rPr>
          <w:rFonts w:hAnsi="宋体" w:hint="eastAsia"/>
          <w:sz w:val="24"/>
        </w:rPr>
        <w:t>1</w:t>
      </w:r>
      <w:r w:rsidRPr="00C66AF8">
        <w:rPr>
          <w:rFonts w:hAnsi="宋体"/>
          <w:sz w:val="24"/>
        </w:rPr>
        <w:t>分，最高</w:t>
      </w:r>
      <w:r w:rsidRPr="00C66AF8">
        <w:rPr>
          <w:rFonts w:hAnsi="宋体" w:hint="eastAsia"/>
          <w:sz w:val="24"/>
        </w:rPr>
        <w:t>2</w:t>
      </w:r>
      <w:r w:rsidRPr="00C66AF8">
        <w:rPr>
          <w:rFonts w:hAnsi="宋体"/>
          <w:sz w:val="24"/>
        </w:rPr>
        <w:t>分</w:t>
      </w:r>
      <w:r w:rsidRPr="00C66AF8">
        <w:rPr>
          <w:rFonts w:hAnsi="宋体" w:hint="eastAsia"/>
          <w:sz w:val="24"/>
        </w:rPr>
        <w:t>。【投标文件</w:t>
      </w:r>
      <w:r w:rsidRPr="00C66AF8">
        <w:rPr>
          <w:rFonts w:hAnsi="宋体"/>
          <w:sz w:val="24"/>
        </w:rPr>
        <w:t>中提供合同</w:t>
      </w:r>
      <w:r w:rsidRPr="00C66AF8">
        <w:rPr>
          <w:rFonts w:hAnsi="宋体" w:hint="eastAsia"/>
          <w:sz w:val="24"/>
        </w:rPr>
        <w:t>原件扫描件，时间以合同签订时间为准。同一被服务单位按一个业绩计算</w:t>
      </w:r>
      <w:r w:rsidRPr="00C66AF8">
        <w:rPr>
          <w:rFonts w:hAnsi="宋体"/>
          <w:sz w:val="24"/>
        </w:rPr>
        <w:t>】</w:t>
      </w:r>
    </w:p>
    <w:p w:rsidR="0047090D" w:rsidRPr="00C66AF8" w:rsidRDefault="008B2B8F">
      <w:pPr>
        <w:spacing w:line="440" w:lineRule="exact"/>
        <w:ind w:firstLineChars="200" w:firstLine="480"/>
        <w:rPr>
          <w:rFonts w:hAnsi="宋体"/>
          <w:sz w:val="24"/>
          <w:lang w:val="zh-CN"/>
        </w:rPr>
      </w:pPr>
      <w:r w:rsidRPr="00C66AF8">
        <w:rPr>
          <w:rFonts w:hAnsi="宋体" w:hint="eastAsia"/>
          <w:sz w:val="24"/>
        </w:rPr>
        <w:t>2）</w:t>
      </w:r>
      <w:r w:rsidRPr="00C66AF8">
        <w:rPr>
          <w:rFonts w:hAnsi="宋体" w:hint="eastAsia"/>
          <w:sz w:val="24"/>
          <w:lang w:val="zh-CN"/>
        </w:rPr>
        <w:t>认证证书（</w:t>
      </w:r>
      <w:r w:rsidRPr="00C66AF8">
        <w:rPr>
          <w:rFonts w:hAnsi="宋体" w:hint="eastAsia"/>
          <w:sz w:val="24"/>
        </w:rPr>
        <w:t>4</w:t>
      </w:r>
      <w:r w:rsidRPr="00C66AF8">
        <w:rPr>
          <w:rFonts w:hAnsi="宋体" w:hint="eastAsia"/>
          <w:sz w:val="24"/>
          <w:lang w:val="zh-CN"/>
        </w:rPr>
        <w:t>分）：投标供应商具备有效期内的食品安全管理体系认证证书、质量管理体系认证证书、环境管理体系认证证书、职业健康安全管理体系认定证书（上述四项证书的认证范围包含与本项目有关的相关内容）， 一个得</w:t>
      </w:r>
      <w:r w:rsidRPr="00C66AF8">
        <w:rPr>
          <w:rFonts w:hAnsi="宋体" w:hint="eastAsia"/>
          <w:sz w:val="24"/>
        </w:rPr>
        <w:t>1</w:t>
      </w:r>
      <w:r w:rsidRPr="00C66AF8">
        <w:rPr>
          <w:rFonts w:hAnsi="宋体" w:hint="eastAsia"/>
          <w:sz w:val="24"/>
          <w:lang w:val="zh-CN"/>
        </w:rPr>
        <w:t>分，最多得</w:t>
      </w:r>
      <w:r w:rsidRPr="00C66AF8">
        <w:rPr>
          <w:rFonts w:hAnsi="宋体" w:hint="eastAsia"/>
          <w:sz w:val="24"/>
        </w:rPr>
        <w:t>4</w:t>
      </w:r>
      <w:r w:rsidRPr="00C66AF8">
        <w:rPr>
          <w:rFonts w:hAnsi="宋体" w:hint="eastAsia"/>
          <w:sz w:val="24"/>
          <w:lang w:val="zh-CN"/>
        </w:rPr>
        <w:t>分。</w:t>
      </w:r>
      <w:r w:rsidRPr="00C66AF8">
        <w:rPr>
          <w:rFonts w:hAnsi="宋体"/>
          <w:sz w:val="24"/>
          <w:lang w:val="zh-CN"/>
        </w:rPr>
        <w:t>【</w:t>
      </w:r>
      <w:r w:rsidRPr="00C66AF8">
        <w:rPr>
          <w:rFonts w:hAnsi="宋体" w:hint="eastAsia"/>
          <w:sz w:val="24"/>
          <w:lang w:val="zh-CN"/>
        </w:rPr>
        <w:t>投标</w:t>
      </w:r>
      <w:r w:rsidRPr="00C66AF8">
        <w:rPr>
          <w:rFonts w:hAnsi="宋体"/>
          <w:sz w:val="24"/>
          <w:lang w:val="zh-CN"/>
        </w:rPr>
        <w:t>文件中提供</w:t>
      </w:r>
      <w:r w:rsidRPr="00C66AF8">
        <w:rPr>
          <w:rFonts w:hAnsi="宋体" w:hint="eastAsia"/>
          <w:sz w:val="24"/>
          <w:lang w:val="zh-CN"/>
        </w:rPr>
        <w:t>证书原件扫描件</w:t>
      </w:r>
      <w:r w:rsidRPr="00C66AF8">
        <w:rPr>
          <w:rFonts w:hAnsi="宋体"/>
          <w:sz w:val="24"/>
          <w:lang w:val="zh-CN"/>
        </w:rPr>
        <w:t>】</w:t>
      </w:r>
    </w:p>
    <w:p w:rsidR="0047090D" w:rsidRPr="00C66AF8" w:rsidRDefault="008B2B8F">
      <w:pPr>
        <w:spacing w:line="440" w:lineRule="exact"/>
        <w:ind w:firstLineChars="200" w:firstLine="480"/>
        <w:rPr>
          <w:rFonts w:hAnsi="宋体" w:cs="仿宋"/>
          <w:bCs/>
          <w:sz w:val="24"/>
        </w:rPr>
      </w:pPr>
      <w:r w:rsidRPr="00C66AF8">
        <w:rPr>
          <w:rFonts w:hAnsi="宋体" w:hint="eastAsia"/>
          <w:sz w:val="24"/>
          <w:lang w:val="zh-CN"/>
        </w:rPr>
        <w:t>3）</w:t>
      </w:r>
      <w:r w:rsidRPr="00C66AF8">
        <w:rPr>
          <w:rFonts w:hAnsi="宋体" w:cs="仿宋" w:hint="eastAsia"/>
          <w:bCs/>
          <w:sz w:val="24"/>
        </w:rPr>
        <w:t>投标供应商自有或者租赁运输冷链车辆的，有一辆得2分，最多得4分。【如为自有，投标文件中提供发票或行驶证原件扫描件；如为租赁，投标文件中提供租赁合同（</w:t>
      </w:r>
      <w:r w:rsidRPr="00C66AF8">
        <w:rPr>
          <w:rFonts w:hAnsi="宋体" w:cs="仿宋" w:hint="eastAsia"/>
          <w:bCs/>
          <w:sz w:val="24"/>
          <w:lang w:val="zh-CN"/>
        </w:rPr>
        <w:t>租赁期限不短于本项目服务期</w:t>
      </w:r>
      <w:r w:rsidRPr="00C66AF8">
        <w:rPr>
          <w:rFonts w:hAnsi="宋体" w:cs="仿宋" w:hint="eastAsia"/>
          <w:bCs/>
          <w:sz w:val="24"/>
        </w:rPr>
        <w:t>）原件扫描件，未提供或提供的资料不全不得分。】</w:t>
      </w:r>
    </w:p>
    <w:p w:rsidR="0047090D" w:rsidRPr="00C66AF8" w:rsidRDefault="008B2B8F">
      <w:pPr>
        <w:spacing w:line="440" w:lineRule="exact"/>
        <w:ind w:firstLineChars="200" w:firstLine="480"/>
        <w:rPr>
          <w:rFonts w:hAnsi="宋体" w:cs="仿宋"/>
          <w:bCs/>
          <w:sz w:val="24"/>
          <w:lang w:val="zh-CN"/>
        </w:rPr>
      </w:pPr>
      <w:r w:rsidRPr="00C66AF8">
        <w:rPr>
          <w:rFonts w:hAnsi="宋体" w:cs="仿宋" w:hint="eastAsia"/>
          <w:bCs/>
          <w:sz w:val="24"/>
        </w:rPr>
        <w:t>4</w:t>
      </w:r>
      <w:r w:rsidRPr="00C66AF8">
        <w:rPr>
          <w:rFonts w:hAnsi="宋体" w:cs="仿宋" w:hint="eastAsia"/>
          <w:bCs/>
          <w:sz w:val="24"/>
          <w:lang w:val="zh-CN"/>
        </w:rPr>
        <w:t>）冷藏条件（</w:t>
      </w:r>
      <w:r w:rsidRPr="00C66AF8">
        <w:rPr>
          <w:rFonts w:hAnsi="宋体" w:cs="仿宋" w:hint="eastAsia"/>
          <w:bCs/>
          <w:sz w:val="24"/>
        </w:rPr>
        <w:t>2</w:t>
      </w:r>
      <w:r w:rsidRPr="00C66AF8">
        <w:rPr>
          <w:rFonts w:hAnsi="宋体" w:cs="仿宋" w:hint="eastAsia"/>
          <w:bCs/>
          <w:sz w:val="24"/>
          <w:lang w:val="zh-CN"/>
        </w:rPr>
        <w:t>分）：有保证食材新鲜存货的冷藏及冷冻区的得</w:t>
      </w:r>
      <w:r w:rsidRPr="00C66AF8">
        <w:rPr>
          <w:rFonts w:hAnsi="宋体" w:cs="仿宋" w:hint="eastAsia"/>
          <w:bCs/>
          <w:sz w:val="24"/>
        </w:rPr>
        <w:t>2</w:t>
      </w:r>
      <w:r w:rsidRPr="00C66AF8">
        <w:rPr>
          <w:rFonts w:hAnsi="宋体" w:cs="仿宋" w:hint="eastAsia"/>
          <w:bCs/>
          <w:sz w:val="24"/>
          <w:lang w:val="zh-CN"/>
        </w:rPr>
        <w:t>分，其余不得分。【如为自有，需提供房产证扫描件；</w:t>
      </w:r>
      <w:r w:rsidRPr="00C66AF8">
        <w:rPr>
          <w:rFonts w:hAnsi="宋体" w:cs="仿宋" w:hint="eastAsia"/>
          <w:bCs/>
          <w:sz w:val="24"/>
        </w:rPr>
        <w:t>如为租赁，投标文件中提供租赁合同（</w:t>
      </w:r>
      <w:r w:rsidRPr="00C66AF8">
        <w:rPr>
          <w:rFonts w:hAnsi="宋体" w:cs="仿宋" w:hint="eastAsia"/>
          <w:bCs/>
          <w:sz w:val="24"/>
          <w:lang w:val="zh-CN"/>
        </w:rPr>
        <w:t>租赁期限不短于本项目服务期</w:t>
      </w:r>
      <w:r w:rsidRPr="00C66AF8">
        <w:rPr>
          <w:rFonts w:hAnsi="宋体" w:cs="仿宋" w:hint="eastAsia"/>
          <w:bCs/>
          <w:sz w:val="24"/>
        </w:rPr>
        <w:t>）原件扫描件，未提供或提供的资料不全不得分。</w:t>
      </w:r>
      <w:r w:rsidRPr="00C66AF8">
        <w:rPr>
          <w:rFonts w:hAnsi="宋体" w:cs="仿宋" w:hint="eastAsia"/>
          <w:bCs/>
          <w:sz w:val="24"/>
          <w:lang w:val="zh-CN"/>
        </w:rPr>
        <w:t>】</w:t>
      </w:r>
    </w:p>
    <w:p w:rsidR="0047090D" w:rsidRPr="00C66AF8" w:rsidRDefault="008B2B8F">
      <w:pPr>
        <w:spacing w:line="440" w:lineRule="exact"/>
        <w:ind w:firstLineChars="200" w:firstLine="480"/>
        <w:rPr>
          <w:rFonts w:hAnsi="宋体"/>
          <w:sz w:val="24"/>
        </w:rPr>
      </w:pPr>
      <w:r w:rsidRPr="00C66AF8">
        <w:rPr>
          <w:rFonts w:hAnsi="宋体" w:cs="仿宋" w:hint="eastAsia"/>
          <w:bCs/>
          <w:sz w:val="24"/>
        </w:rPr>
        <w:t>5）</w:t>
      </w:r>
      <w:r w:rsidRPr="00C66AF8">
        <w:rPr>
          <w:rFonts w:hAnsi="宋体" w:hint="eastAsia"/>
          <w:sz w:val="24"/>
        </w:rPr>
        <w:t>投标供应商承诺中标后有满足保障需求的工具【农残检测设备</w:t>
      </w:r>
      <w:r w:rsidRPr="00C66AF8">
        <w:rPr>
          <w:rFonts w:hAnsi="宋体" w:hint="eastAsia"/>
          <w:sz w:val="24"/>
          <w:szCs w:val="24"/>
        </w:rPr>
        <w:t>、注水肉检测设备、食品添加剂安全检测设备、食品重金属检测设备</w:t>
      </w:r>
      <w:r w:rsidRPr="00C66AF8">
        <w:rPr>
          <w:rFonts w:hAnsi="宋体" w:hint="eastAsia"/>
          <w:sz w:val="24"/>
        </w:rPr>
        <w:t>】，有一项得1分，最多4分，【投标文件中提供承诺书原件，格式自拟】。</w:t>
      </w:r>
    </w:p>
    <w:p w:rsidR="0047090D" w:rsidRPr="00C66AF8" w:rsidRDefault="008B2B8F">
      <w:pPr>
        <w:spacing w:line="440" w:lineRule="exact"/>
        <w:ind w:firstLineChars="200" w:firstLine="480"/>
        <w:rPr>
          <w:rFonts w:hAnsi="宋体"/>
          <w:sz w:val="24"/>
        </w:rPr>
      </w:pPr>
      <w:r w:rsidRPr="00C66AF8">
        <w:rPr>
          <w:rFonts w:hAnsi="宋体" w:hint="eastAsia"/>
          <w:sz w:val="24"/>
        </w:rPr>
        <w:t>6）投标供应商拥有自有蔬菜基地的得2分。【提供自主经营权的农产品生产基地的土地产权证明或土地租赁协议或其他有效证明材料原件扫描件】</w:t>
      </w:r>
    </w:p>
    <w:p w:rsidR="0047090D" w:rsidRPr="00C66AF8" w:rsidRDefault="008B2B8F" w:rsidP="00BC420F">
      <w:pPr>
        <w:spacing w:line="440" w:lineRule="exact"/>
        <w:ind w:firstLineChars="177" w:firstLine="425"/>
        <w:rPr>
          <w:rFonts w:hAnsi="宋体"/>
          <w:sz w:val="24"/>
        </w:rPr>
      </w:pPr>
      <w:r w:rsidRPr="00C66AF8">
        <w:rPr>
          <w:rFonts w:hAnsi="宋体" w:hint="eastAsia"/>
          <w:sz w:val="24"/>
        </w:rPr>
        <w:t>7）</w:t>
      </w:r>
      <w:r w:rsidRPr="00C66AF8">
        <w:rPr>
          <w:rFonts w:hAnsi="宋体" w:hint="eastAsia"/>
          <w:bCs/>
          <w:sz w:val="24"/>
        </w:rPr>
        <w:t>食品安全责任</w:t>
      </w:r>
      <w:r w:rsidRPr="00C66AF8">
        <w:rPr>
          <w:rFonts w:hAnsi="宋体" w:cs="宋体" w:hint="eastAsia"/>
          <w:sz w:val="24"/>
        </w:rPr>
        <w:t>保险（2分）</w:t>
      </w:r>
      <w:r w:rsidRPr="00C66AF8">
        <w:rPr>
          <w:rFonts w:hAnsi="宋体" w:hint="eastAsia"/>
          <w:sz w:val="24"/>
        </w:rPr>
        <w:t>：承诺中标后购买</w:t>
      </w:r>
      <w:r w:rsidRPr="00C66AF8">
        <w:rPr>
          <w:rFonts w:hAnsi="宋体" w:hint="eastAsia"/>
          <w:bCs/>
          <w:sz w:val="24"/>
        </w:rPr>
        <w:t>食品安全责任</w:t>
      </w:r>
      <w:r w:rsidRPr="00C66AF8">
        <w:rPr>
          <w:rFonts w:hAnsi="宋体" w:cs="宋体" w:hint="eastAsia"/>
          <w:sz w:val="24"/>
        </w:rPr>
        <w:t>保险，</w:t>
      </w:r>
      <w:r w:rsidRPr="00C66AF8">
        <w:rPr>
          <w:rFonts w:hAnsi="宋体" w:hint="eastAsia"/>
          <w:sz w:val="24"/>
        </w:rPr>
        <w:t>累计赔偿限额≥</w:t>
      </w:r>
      <w:r w:rsidRPr="00C66AF8">
        <w:rPr>
          <w:rFonts w:hAnsi="宋体"/>
          <w:sz w:val="24"/>
        </w:rPr>
        <w:t>500</w:t>
      </w:r>
      <w:r w:rsidRPr="00C66AF8">
        <w:rPr>
          <w:rFonts w:hAnsi="宋体" w:hint="eastAsia"/>
          <w:sz w:val="24"/>
        </w:rPr>
        <w:t>万元且保险期限不短于本项目服务期的得2分，其他不得分。【投标文件中提供承诺书原件扫描件】。</w:t>
      </w:r>
    </w:p>
    <w:p w:rsidR="0047090D" w:rsidRPr="00C66AF8" w:rsidRDefault="008B2B8F" w:rsidP="00BC420F">
      <w:pPr>
        <w:spacing w:line="440" w:lineRule="exact"/>
        <w:ind w:firstLineChars="177" w:firstLine="425"/>
        <w:rPr>
          <w:rFonts w:hAnsi="宋体"/>
          <w:sz w:val="24"/>
        </w:rPr>
      </w:pPr>
      <w:r w:rsidRPr="00C66AF8">
        <w:rPr>
          <w:rFonts w:hAnsi="宋体" w:hint="eastAsia"/>
          <w:sz w:val="24"/>
        </w:rPr>
        <w:t>8)相关荣誉（2分）：投标供应商获得过市级相关行政主管部门颁发的相关荣誉的，有1个得1分，最多得1分；投标供应商获得过省级及以上相关行政主管部门颁发的相关荣誉的，有1个得2分，最多得2分。本项最多得2分。【投标文件中提供相关证明材料原件扫描件】</w:t>
      </w:r>
    </w:p>
    <w:p w:rsidR="0047090D" w:rsidRPr="00C66AF8" w:rsidRDefault="008B2B8F">
      <w:pPr>
        <w:spacing w:line="440" w:lineRule="exact"/>
        <w:ind w:firstLine="482"/>
        <w:rPr>
          <w:b/>
          <w:sz w:val="24"/>
        </w:rPr>
      </w:pPr>
      <w:r w:rsidRPr="00C66AF8">
        <w:rPr>
          <w:rFonts w:hint="eastAsia"/>
          <w:b/>
          <w:sz w:val="24"/>
        </w:rPr>
        <w:t>（3</w:t>
      </w:r>
      <w:r w:rsidRPr="00C66AF8">
        <w:rPr>
          <w:b/>
          <w:sz w:val="24"/>
        </w:rPr>
        <w:t>）</w:t>
      </w:r>
      <w:r w:rsidRPr="00C66AF8">
        <w:rPr>
          <w:rFonts w:hint="eastAsia"/>
          <w:b/>
          <w:sz w:val="24"/>
        </w:rPr>
        <w:t>本项目实施方案（48分）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（1）针对本项目所制定的服务方案 （15分）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包括5条：①运输配送方案（3分）；②人员安排方案（3分）；③服务响应时间（3分）；</w:t>
      </w:r>
      <w:r w:rsidRPr="00C66AF8">
        <w:rPr>
          <w:rFonts w:hAnsi="宋体" w:hint="eastAsia"/>
          <w:bCs/>
          <w:sz w:val="24"/>
        </w:rPr>
        <w:fldChar w:fldCharType="begin"/>
      </w:r>
      <w:r w:rsidRPr="00C66AF8">
        <w:rPr>
          <w:rFonts w:hAnsi="宋体" w:hint="eastAsia"/>
          <w:bCs/>
          <w:sz w:val="24"/>
        </w:rPr>
        <w:instrText xml:space="preserve"> = 4 \* GB3 \* MERGEFORMAT </w:instrText>
      </w:r>
      <w:r w:rsidRPr="00C66AF8">
        <w:rPr>
          <w:rFonts w:hAnsi="宋体" w:hint="eastAsia"/>
          <w:bCs/>
          <w:sz w:val="24"/>
        </w:rPr>
        <w:fldChar w:fldCharType="separate"/>
      </w:r>
      <w:r w:rsidRPr="00C66AF8">
        <w:rPr>
          <w:rFonts w:hAnsi="宋体" w:hint="eastAsia"/>
          <w:bCs/>
          <w:sz w:val="24"/>
        </w:rPr>
        <w:t>④</w:t>
      </w:r>
      <w:r w:rsidRPr="00C66AF8">
        <w:rPr>
          <w:rFonts w:hAnsi="宋体" w:hint="eastAsia"/>
          <w:bCs/>
          <w:sz w:val="24"/>
        </w:rPr>
        <w:fldChar w:fldCharType="end"/>
      </w:r>
      <w:r w:rsidRPr="00C66AF8">
        <w:rPr>
          <w:rFonts w:hAnsi="宋体" w:hint="eastAsia"/>
          <w:bCs/>
          <w:sz w:val="24"/>
        </w:rPr>
        <w:t>食材</w:t>
      </w:r>
      <w:r w:rsidRPr="00C66AF8">
        <w:rPr>
          <w:rFonts w:hAnsi="宋体" w:cs="宋体" w:hint="eastAsia"/>
          <w:sz w:val="24"/>
        </w:rPr>
        <w:t>货源供应</w:t>
      </w:r>
      <w:r w:rsidRPr="00C66AF8">
        <w:rPr>
          <w:rFonts w:hAnsi="宋体" w:hint="eastAsia"/>
          <w:bCs/>
          <w:sz w:val="24"/>
        </w:rPr>
        <w:t>保障措施（3分）；</w:t>
      </w:r>
      <w:r w:rsidRPr="00C66AF8">
        <w:rPr>
          <w:rFonts w:hAnsi="宋体" w:hint="eastAsia"/>
          <w:bCs/>
          <w:sz w:val="24"/>
        </w:rPr>
        <w:fldChar w:fldCharType="begin"/>
      </w:r>
      <w:r w:rsidRPr="00C66AF8">
        <w:rPr>
          <w:rFonts w:hAnsi="宋体" w:hint="eastAsia"/>
          <w:bCs/>
          <w:sz w:val="24"/>
        </w:rPr>
        <w:instrText xml:space="preserve"> = 5 \* GB3 \* MERGEFORMAT </w:instrText>
      </w:r>
      <w:r w:rsidRPr="00C66AF8">
        <w:rPr>
          <w:rFonts w:hAnsi="宋体" w:hint="eastAsia"/>
          <w:bCs/>
          <w:sz w:val="24"/>
        </w:rPr>
        <w:fldChar w:fldCharType="separate"/>
      </w:r>
      <w:r w:rsidRPr="00C66AF8">
        <w:rPr>
          <w:rFonts w:hAnsi="宋体" w:hint="eastAsia"/>
          <w:bCs/>
          <w:sz w:val="24"/>
        </w:rPr>
        <w:t>⑤</w:t>
      </w:r>
      <w:r w:rsidRPr="00C66AF8">
        <w:rPr>
          <w:rFonts w:hAnsi="宋体" w:hint="eastAsia"/>
          <w:bCs/>
          <w:sz w:val="24"/>
        </w:rPr>
        <w:fldChar w:fldCharType="end"/>
      </w:r>
      <w:r w:rsidRPr="00C66AF8">
        <w:rPr>
          <w:rFonts w:hAnsi="宋体" w:hint="eastAsia"/>
          <w:bCs/>
          <w:sz w:val="24"/>
        </w:rPr>
        <w:t>食材库存保障方案（3分）。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lastRenderedPageBreak/>
        <w:t>投标供应商须针对每条内容进行阐述。内容详实、需求贴合度高且条理清晰的该条得3分；内容较为简单、可行、细节待完善的该条得1.5分。本项最高得15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（2）经营管理制度、日常管理制度及各岗位职责（4分）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包括4条：①经营管理制度（1分）；②日常管理制度（1分）；③各岗位职责（含采购、贮存、粗加工、分发、运输、清洗、消毒、检验、保洁等）（1分）；④配送业务操作流程规范制度（1分）。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1分；内容较为简单、可行、细节待完善的该条得0.5分。本项最高得4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（3）食品安全保障措施 （8分）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包括2条：①食材安全、卫生、无毒无公害保障措施（4分）；②食材可追根溯源的保障措施（4分）。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4分；内容较为简单、可行、细节待完善的该条得2.5分。本项最高得8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（4）食品质量保障措施 （9分）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包括3条：①食品新鲜度及质保期保障措施（3分）；②食材仓储设施及环境（3分）；③筐箱清洗消毒措施（3分）。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3分；内容较为简单、可行、细节待完善的该条得1.5分。本项最高得9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（5）服务过程中突发事件的应急措施（6分）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包括3条：①人员食物中毒的预备方案（2分）；②应对紧急供货需求的方案（2分）；③针对其他突发事件的应急措施和解决方案（2分）。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2分；内容较为简单、可行、细节待完善的该条得1分。本项最高得6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（6）投标供应商针对本项目的特色服务（3分）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lastRenderedPageBreak/>
        <w:t>包括2条：①经营独特的服务（1.5分）；②提供高品质的服务（1.5分）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1.5分；内容较为简单、可行、细节待完善的该条得0.5分。本项最高得3分，每缺少一条内容或存在逻辑错误、前后矛盾，或存在违反现行相关规范的，该条不得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（7）针对本项目公共卫生事件防控相关措施（3分）</w:t>
      </w:r>
    </w:p>
    <w:p w:rsidR="0047090D" w:rsidRPr="00C66AF8" w:rsidRDefault="008B2B8F" w:rsidP="00BC420F">
      <w:pPr>
        <w:spacing w:line="440" w:lineRule="exact"/>
        <w:ind w:firstLineChars="177" w:firstLine="425"/>
        <w:rPr>
          <w:rFonts w:hAnsi="宋体"/>
          <w:bCs/>
          <w:sz w:val="24"/>
        </w:rPr>
      </w:pPr>
      <w:r w:rsidRPr="00C66AF8">
        <w:rPr>
          <w:rFonts w:hAnsi="宋体" w:hint="eastAsia"/>
          <w:bCs/>
          <w:sz w:val="24"/>
        </w:rPr>
        <w:t>包括3条：①公共卫生事件防控物资储备（1分）；②公共卫生事件防控人员岗位设置（1分）；③常态化公共卫生事件防控措施（1分）。</w:t>
      </w:r>
    </w:p>
    <w:p w:rsidR="0047090D" w:rsidRPr="00C66AF8" w:rsidRDefault="008B2B8F">
      <w:pPr>
        <w:spacing w:line="440" w:lineRule="exact"/>
        <w:ind w:firstLineChars="200" w:firstLine="480"/>
        <w:rPr>
          <w:rFonts w:hAnsi="宋体" w:cs="宋体"/>
          <w:sz w:val="24"/>
        </w:rPr>
      </w:pPr>
      <w:r w:rsidRPr="00C66AF8">
        <w:rPr>
          <w:rFonts w:hAnsi="宋体" w:cs="宋体" w:hint="eastAsia"/>
          <w:sz w:val="24"/>
        </w:rPr>
        <w:t>投标供应商须针对每条内容进行阐述。内容详实、需求贴合度高且条理清晰的该条得1分；内容较为简单、可行、细节待完善的该条得0.5分。本项最高得3分，每缺少一条内容或存在逻辑错误、前后矛盾，或存在违反现行相关规范的，该条不得分。</w:t>
      </w:r>
    </w:p>
    <w:p w:rsidR="0047090D" w:rsidRPr="00C66AF8" w:rsidRDefault="008B2B8F">
      <w:pPr>
        <w:spacing w:line="440" w:lineRule="exact"/>
        <w:ind w:firstLineChars="100" w:firstLine="240"/>
        <w:outlineLvl w:val="0"/>
        <w:rPr>
          <w:rFonts w:hAnsi="宋体" w:cs="宋体"/>
          <w:bCs/>
          <w:sz w:val="24"/>
        </w:rPr>
      </w:pPr>
      <w:r w:rsidRPr="00C66AF8">
        <w:rPr>
          <w:rFonts w:hAnsi="宋体" w:cs="宋体" w:hint="eastAsia"/>
          <w:bCs/>
          <w:sz w:val="24"/>
        </w:rPr>
        <w:t>（九）确定中标供应商：</w:t>
      </w:r>
    </w:p>
    <w:p w:rsidR="0047090D" w:rsidRPr="00C66AF8" w:rsidRDefault="008B2B8F">
      <w:pPr>
        <w:tabs>
          <w:tab w:val="left" w:pos="525"/>
          <w:tab w:val="left" w:pos="945"/>
        </w:tabs>
        <w:spacing w:line="440" w:lineRule="exact"/>
        <w:ind w:firstLineChars="200" w:firstLine="480"/>
        <w:rPr>
          <w:rFonts w:hAnsi="宋体" w:cs="宋体"/>
          <w:bCs/>
          <w:sz w:val="24"/>
        </w:rPr>
      </w:pPr>
      <w:r w:rsidRPr="00C66AF8">
        <w:rPr>
          <w:rFonts w:hAnsi="宋体" w:cs="宋体" w:hint="eastAsia"/>
          <w:bCs/>
          <w:sz w:val="24"/>
        </w:rPr>
        <w:t>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无锡澄鑫工程项目管理有限公司自中标供应商确定之日起2个工作日内，发出中标通知书，并在财政部门指定的政府采购信息发布媒体上发布中标公告。如有质疑，供应商按中华人民共和国财政部令【第94号】《政府采购质疑和投诉办法》第十二条：供应商提出质疑应当提交质疑函和必要的证明材料。质疑函应当包括下列内容： (一)供应商的姓名或者名称、地址、邮编、联系人及联系电话；(二)质疑项目的名称、编号； (三)具体、明确的质疑事项和与质疑事项相关的请求；(四)事实依据；(五)必要的法律依据；(六)提出质疑的日期。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全程监督。</w:t>
      </w:r>
    </w:p>
    <w:p w:rsidR="0047090D" w:rsidRPr="00C66AF8" w:rsidRDefault="008B2B8F">
      <w:pPr>
        <w:tabs>
          <w:tab w:val="left" w:pos="525"/>
          <w:tab w:val="left" w:pos="945"/>
        </w:tabs>
        <w:spacing w:line="440" w:lineRule="exact"/>
        <w:ind w:firstLineChars="200" w:firstLine="480"/>
        <w:rPr>
          <w:rFonts w:hAnsi="宋体" w:cs="宋体"/>
          <w:bCs/>
          <w:sz w:val="24"/>
        </w:rPr>
      </w:pPr>
      <w:r w:rsidRPr="00C66AF8">
        <w:rPr>
          <w:rFonts w:hAnsi="宋体" w:cs="宋体" w:hint="eastAsia"/>
          <w:bCs/>
          <w:sz w:val="24"/>
        </w:rPr>
        <w:t>2.在发布中标公告的同时，无锡澄鑫工程项目管理有限公司将向中标供应商发出中标通知书。</w:t>
      </w:r>
    </w:p>
    <w:p w:rsidR="0047090D" w:rsidRPr="00C66AF8" w:rsidRDefault="008B2B8F">
      <w:pPr>
        <w:spacing w:line="440" w:lineRule="exact"/>
        <w:ind w:leftChars="-1" w:left="-3" w:firstLineChars="175" w:firstLine="420"/>
        <w:outlineLvl w:val="0"/>
        <w:rPr>
          <w:rFonts w:hAnsi="宋体" w:cs="宋体"/>
          <w:bCs/>
          <w:sz w:val="24"/>
        </w:rPr>
      </w:pPr>
      <w:r w:rsidRPr="00C66AF8">
        <w:rPr>
          <w:rFonts w:hAnsi="宋体" w:cs="宋体" w:hint="eastAsia"/>
          <w:bCs/>
          <w:sz w:val="24"/>
        </w:rPr>
        <w:t>（十） 废标的确认：</w:t>
      </w:r>
    </w:p>
    <w:p w:rsidR="0047090D" w:rsidRPr="00C66AF8" w:rsidRDefault="008B2B8F">
      <w:pPr>
        <w:spacing w:line="440" w:lineRule="exact"/>
        <w:ind w:firstLineChars="200" w:firstLine="480"/>
        <w:rPr>
          <w:rFonts w:hAnsi="宋体" w:cs="宋体"/>
          <w:bCs/>
          <w:sz w:val="24"/>
        </w:rPr>
      </w:pPr>
      <w:r w:rsidRPr="00C66AF8">
        <w:rPr>
          <w:rFonts w:hAnsi="宋体" w:cs="宋体" w:hint="eastAsia"/>
          <w:bCs/>
          <w:sz w:val="24"/>
        </w:rPr>
        <w:t>在采购中，出现下列情况之一的，应予废标：</w:t>
      </w:r>
    </w:p>
    <w:p w:rsidR="0047090D" w:rsidRPr="00C66AF8" w:rsidRDefault="008B2B8F">
      <w:pPr>
        <w:numPr>
          <w:ilvl w:val="0"/>
          <w:numId w:val="1"/>
        </w:numPr>
        <w:tabs>
          <w:tab w:val="clear" w:pos="570"/>
          <w:tab w:val="left" w:pos="525"/>
          <w:tab w:val="left" w:pos="1155"/>
          <w:tab w:val="left" w:pos="1260"/>
        </w:tabs>
        <w:spacing w:line="440" w:lineRule="exact"/>
        <w:ind w:left="0" w:firstLine="630"/>
        <w:rPr>
          <w:rFonts w:hAnsi="宋体" w:cs="宋体"/>
          <w:bCs/>
          <w:sz w:val="24"/>
        </w:rPr>
      </w:pPr>
      <w:r w:rsidRPr="00C66AF8">
        <w:rPr>
          <w:rFonts w:hAnsi="宋体" w:cs="宋体" w:hint="eastAsia"/>
          <w:bCs/>
          <w:sz w:val="24"/>
        </w:rPr>
        <w:t>符合专业条件的投标供应商或者对采购文件作出实质性响应的投标供应商不足三家；</w:t>
      </w:r>
    </w:p>
    <w:p w:rsidR="0047090D" w:rsidRPr="00C66AF8" w:rsidRDefault="008B2B8F">
      <w:pPr>
        <w:numPr>
          <w:ilvl w:val="0"/>
          <w:numId w:val="1"/>
        </w:numPr>
        <w:tabs>
          <w:tab w:val="clear" w:pos="570"/>
          <w:tab w:val="left" w:pos="525"/>
          <w:tab w:val="left" w:pos="1155"/>
          <w:tab w:val="left" w:pos="1260"/>
        </w:tabs>
        <w:spacing w:line="440" w:lineRule="exact"/>
        <w:ind w:left="0" w:firstLine="630"/>
        <w:rPr>
          <w:rFonts w:hAnsi="宋体" w:cs="宋体"/>
          <w:bCs/>
          <w:sz w:val="24"/>
        </w:rPr>
      </w:pPr>
      <w:r w:rsidRPr="00C66AF8">
        <w:rPr>
          <w:rFonts w:hAnsi="宋体" w:cs="宋体" w:hint="eastAsia"/>
          <w:bCs/>
          <w:sz w:val="24"/>
        </w:rPr>
        <w:t>出现影响采购公正的违法、违规行为；</w:t>
      </w:r>
    </w:p>
    <w:p w:rsidR="0047090D" w:rsidRPr="00C66AF8" w:rsidRDefault="008B2B8F">
      <w:pPr>
        <w:numPr>
          <w:ilvl w:val="0"/>
          <w:numId w:val="1"/>
        </w:numPr>
        <w:tabs>
          <w:tab w:val="clear" w:pos="570"/>
          <w:tab w:val="left" w:pos="525"/>
          <w:tab w:val="left" w:pos="1155"/>
          <w:tab w:val="left" w:pos="1260"/>
        </w:tabs>
        <w:spacing w:line="440" w:lineRule="exact"/>
        <w:ind w:left="0" w:firstLine="630"/>
        <w:rPr>
          <w:rFonts w:hAnsi="宋体" w:cs="宋体"/>
          <w:bCs/>
          <w:sz w:val="24"/>
        </w:rPr>
      </w:pPr>
      <w:r w:rsidRPr="00C66AF8">
        <w:rPr>
          <w:rFonts w:hAnsi="宋体" w:cs="宋体" w:hint="eastAsia"/>
          <w:bCs/>
          <w:sz w:val="24"/>
        </w:rPr>
        <w:lastRenderedPageBreak/>
        <w:t>投标供应商的报价均超过采购预算，采购人不能支付的；</w:t>
      </w:r>
    </w:p>
    <w:p w:rsidR="0047090D" w:rsidRPr="00C66AF8" w:rsidRDefault="008B2B8F">
      <w:pPr>
        <w:numPr>
          <w:ilvl w:val="0"/>
          <w:numId w:val="1"/>
        </w:numPr>
        <w:tabs>
          <w:tab w:val="clear" w:pos="570"/>
          <w:tab w:val="right" w:pos="180"/>
          <w:tab w:val="left" w:pos="525"/>
          <w:tab w:val="left" w:pos="1155"/>
          <w:tab w:val="left" w:pos="1260"/>
        </w:tabs>
        <w:spacing w:line="440" w:lineRule="exact"/>
        <w:ind w:left="0" w:firstLine="630"/>
        <w:rPr>
          <w:rFonts w:hAnsi="宋体" w:cs="宋体"/>
          <w:bCs/>
          <w:sz w:val="24"/>
        </w:rPr>
      </w:pPr>
      <w:r w:rsidRPr="00C66AF8">
        <w:rPr>
          <w:rFonts w:hAnsi="宋体" w:cs="宋体" w:hint="eastAsia"/>
          <w:bCs/>
          <w:sz w:val="24"/>
        </w:rPr>
        <w:t>因重大变故，采购任务取消。</w:t>
      </w:r>
    </w:p>
    <w:p w:rsidR="0047090D" w:rsidRPr="00C66AF8" w:rsidRDefault="008B2B8F">
      <w:pPr>
        <w:spacing w:line="440" w:lineRule="exact"/>
        <w:ind w:leftChars="-1" w:left="-3" w:firstLineChars="175" w:firstLine="420"/>
        <w:outlineLvl w:val="0"/>
        <w:rPr>
          <w:rFonts w:hAnsi="宋体" w:cs="宋体"/>
          <w:bCs/>
          <w:sz w:val="24"/>
        </w:rPr>
      </w:pPr>
      <w:r w:rsidRPr="00C66AF8">
        <w:rPr>
          <w:rFonts w:hAnsi="宋体" w:cs="宋体" w:hint="eastAsia"/>
          <w:bCs/>
          <w:sz w:val="24"/>
        </w:rPr>
        <w:t>（十一）投标保证金：</w:t>
      </w:r>
    </w:p>
    <w:p w:rsidR="0047090D" w:rsidRPr="00C66AF8" w:rsidRDefault="008B2B8F">
      <w:pPr>
        <w:tabs>
          <w:tab w:val="left" w:pos="525"/>
          <w:tab w:val="left" w:pos="1155"/>
          <w:tab w:val="left" w:pos="1260"/>
        </w:tabs>
        <w:spacing w:line="440" w:lineRule="exact"/>
        <w:ind w:left="150" w:firstLineChars="200" w:firstLine="480"/>
        <w:rPr>
          <w:rFonts w:hAnsi="宋体" w:cs="宋体"/>
          <w:bCs/>
          <w:sz w:val="24"/>
        </w:rPr>
      </w:pPr>
      <w:r w:rsidRPr="00C66AF8">
        <w:rPr>
          <w:rFonts w:hAnsi="宋体" w:cs="宋体" w:hint="eastAsia"/>
          <w:bCs/>
          <w:sz w:val="24"/>
        </w:rPr>
        <w:t>本项目无需递交投标保证金。</w:t>
      </w:r>
    </w:p>
    <w:p w:rsidR="0047090D" w:rsidRPr="00C66AF8" w:rsidRDefault="008B2B8F">
      <w:pPr>
        <w:spacing w:line="440" w:lineRule="exact"/>
        <w:ind w:leftChars="-1" w:left="-3" w:firstLineChars="175" w:firstLine="420"/>
        <w:outlineLvl w:val="0"/>
        <w:rPr>
          <w:rFonts w:hAnsi="宋体" w:cs="宋体"/>
          <w:bCs/>
          <w:sz w:val="24"/>
        </w:rPr>
      </w:pPr>
      <w:r w:rsidRPr="00C66AF8">
        <w:rPr>
          <w:rFonts w:hAnsi="宋体" w:cs="宋体" w:hint="eastAsia"/>
          <w:bCs/>
          <w:sz w:val="24"/>
        </w:rPr>
        <w:t>（十二）签订、履行合同：</w:t>
      </w:r>
    </w:p>
    <w:p w:rsidR="0047090D" w:rsidRPr="00C66AF8" w:rsidRDefault="008B2B8F">
      <w:pPr>
        <w:tabs>
          <w:tab w:val="left" w:pos="525"/>
          <w:tab w:val="left" w:pos="1050"/>
        </w:tabs>
        <w:spacing w:line="440" w:lineRule="exact"/>
        <w:ind w:firstLineChars="200" w:firstLine="480"/>
        <w:rPr>
          <w:rFonts w:hAnsi="宋体" w:cs="宋体"/>
          <w:bCs/>
          <w:sz w:val="24"/>
        </w:rPr>
      </w:pPr>
      <w:r w:rsidRPr="00C66AF8">
        <w:rPr>
          <w:rFonts w:hAnsi="宋体" w:cs="宋体" w:hint="eastAsia"/>
          <w:bCs/>
          <w:sz w:val="24"/>
        </w:rPr>
        <w:t>1.采购人应当自中标通知书发出之日起15天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澄鑫工程项目管理有限公司见证后生效。</w:t>
      </w:r>
    </w:p>
    <w:p w:rsidR="0047090D" w:rsidRPr="00C66AF8" w:rsidRDefault="008B2B8F">
      <w:pPr>
        <w:tabs>
          <w:tab w:val="left" w:pos="525"/>
          <w:tab w:val="left" w:pos="1050"/>
        </w:tabs>
        <w:spacing w:line="440" w:lineRule="exact"/>
        <w:ind w:firstLineChars="250" w:firstLine="600"/>
        <w:rPr>
          <w:rFonts w:hAnsi="宋体" w:cs="宋体"/>
          <w:bCs/>
          <w:sz w:val="24"/>
        </w:rPr>
      </w:pPr>
      <w:r w:rsidRPr="00C66AF8">
        <w:rPr>
          <w:rFonts w:hAnsi="宋体" w:cs="宋体" w:hint="eastAsia"/>
          <w:bCs/>
          <w:sz w:val="24"/>
        </w:rPr>
        <w:t>2.无锡澄鑫工程项目管理有限公司监督合同的履行。中标方非因不可抗力未履行招、投标文件和合同规定的义务，一经查实，招标代理机构将根据具体情况提请政府采购管理部门作出相应处理。</w:t>
      </w:r>
    </w:p>
    <w:p w:rsidR="0047090D" w:rsidRPr="00C66AF8" w:rsidRDefault="008B2B8F">
      <w:pPr>
        <w:tabs>
          <w:tab w:val="left" w:pos="525"/>
          <w:tab w:val="left" w:pos="1050"/>
        </w:tabs>
        <w:spacing w:line="440" w:lineRule="exact"/>
        <w:ind w:firstLineChars="250" w:firstLine="600"/>
        <w:rPr>
          <w:rFonts w:hAnsi="宋体" w:cs="宋体"/>
          <w:bCs/>
          <w:sz w:val="24"/>
        </w:rPr>
      </w:pPr>
      <w:r w:rsidRPr="00C66AF8">
        <w:rPr>
          <w:rFonts w:hAnsi="宋体" w:cs="宋体" w:hint="eastAsia"/>
          <w:bCs/>
          <w:sz w:val="24"/>
        </w:rPr>
        <w:t>3.本项目无需递交履约保证金。</w:t>
      </w:r>
    </w:p>
    <w:p w:rsidR="0047090D" w:rsidRPr="00C66AF8" w:rsidRDefault="008B2B8F">
      <w:pPr>
        <w:spacing w:line="440" w:lineRule="exact"/>
        <w:ind w:firstLineChars="150" w:firstLine="360"/>
        <w:outlineLvl w:val="0"/>
        <w:rPr>
          <w:rFonts w:hAnsi="宋体" w:cs="宋体"/>
          <w:bCs/>
          <w:sz w:val="24"/>
        </w:rPr>
      </w:pPr>
      <w:r w:rsidRPr="00C66AF8">
        <w:rPr>
          <w:rFonts w:hAnsi="宋体" w:cs="宋体" w:hint="eastAsia"/>
          <w:bCs/>
          <w:sz w:val="24"/>
        </w:rPr>
        <w:t>（十三）代理服务费：</w:t>
      </w:r>
    </w:p>
    <w:p w:rsidR="0047090D" w:rsidRPr="00C66AF8" w:rsidRDefault="008B2B8F">
      <w:pPr>
        <w:tabs>
          <w:tab w:val="left" w:pos="525"/>
          <w:tab w:val="left" w:pos="1050"/>
        </w:tabs>
        <w:spacing w:line="440" w:lineRule="exact"/>
        <w:ind w:firstLineChars="200" w:firstLine="480"/>
        <w:rPr>
          <w:rFonts w:hAnsi="宋体" w:cs="宋体"/>
          <w:bCs/>
          <w:sz w:val="24"/>
        </w:rPr>
      </w:pPr>
      <w:r w:rsidRPr="00C66AF8">
        <w:rPr>
          <w:rFonts w:hAnsi="宋体" w:cs="宋体" w:hint="eastAsia"/>
          <w:bCs/>
          <w:sz w:val="24"/>
        </w:rPr>
        <w:t>1.本项目代理服务费由中标供应商支付，代理服务费以预算金额*中标折扣率为基数为计费基础，按差额定率累进法，收费标准为：成交金额100万元以下费率为成交金额的1.5%,100万元-500万元费率为成交金额的1.1%。在此基础上打七五折。</w:t>
      </w:r>
    </w:p>
    <w:p w:rsidR="0047090D" w:rsidRPr="00C66AF8" w:rsidRDefault="008B2B8F">
      <w:pPr>
        <w:tabs>
          <w:tab w:val="left" w:pos="525"/>
          <w:tab w:val="left" w:pos="1050"/>
        </w:tabs>
        <w:spacing w:line="440" w:lineRule="exact"/>
        <w:ind w:firstLineChars="200" w:firstLine="480"/>
        <w:rPr>
          <w:rFonts w:hAnsi="宋体" w:cs="宋体"/>
          <w:bCs/>
          <w:sz w:val="24"/>
        </w:rPr>
      </w:pPr>
      <w:r w:rsidRPr="00C66AF8">
        <w:rPr>
          <w:rFonts w:hAnsi="宋体" w:cs="宋体" w:hint="eastAsia"/>
          <w:bCs/>
          <w:sz w:val="24"/>
        </w:rPr>
        <w:t>2. 领取中标通知书时中标人向采购代理机构一次性付清。</w:t>
      </w:r>
    </w:p>
    <w:p w:rsidR="0047090D" w:rsidRPr="00C66AF8" w:rsidRDefault="008B2B8F">
      <w:pPr>
        <w:spacing w:line="440" w:lineRule="exact"/>
        <w:ind w:firstLine="480"/>
        <w:rPr>
          <w:rFonts w:hAnsi="宋体" w:cs="宋体"/>
          <w:sz w:val="24"/>
        </w:rPr>
      </w:pPr>
      <w:r w:rsidRPr="00C66AF8">
        <w:rPr>
          <w:rFonts w:hAnsi="宋体" w:cs="宋体" w:hint="eastAsia"/>
          <w:sz w:val="24"/>
        </w:rPr>
        <w:t>（十四）其他：</w:t>
      </w:r>
    </w:p>
    <w:p w:rsidR="0047090D" w:rsidRPr="00C66AF8" w:rsidRDefault="008B2B8F">
      <w:pPr>
        <w:spacing w:line="440" w:lineRule="exact"/>
        <w:ind w:firstLine="480"/>
        <w:rPr>
          <w:rFonts w:hAnsi="宋体" w:cs="宋体"/>
          <w:b/>
          <w:bCs/>
          <w:sz w:val="32"/>
          <w:szCs w:val="32"/>
        </w:rPr>
      </w:pPr>
      <w:r w:rsidRPr="00C66AF8">
        <w:rPr>
          <w:rFonts w:hAnsi="宋体" w:cs="宋体" w:hint="eastAsia"/>
          <w:bCs/>
          <w:sz w:val="24"/>
        </w:rPr>
        <w:t>招标文件的条款必须认真审阅，投标供应商应自行检查招标文件页数是否齐全。若有遗漏、重复或不清楚，需立刻通知招标人予以更正；凡属对条款的误解所造成的投标价格失误，由投标供应商负责。</w:t>
      </w:r>
    </w:p>
    <w:p w:rsidR="0047090D" w:rsidRPr="00C66AF8" w:rsidRDefault="008B2B8F">
      <w:pPr>
        <w:spacing w:line="440" w:lineRule="exact"/>
        <w:ind w:firstLine="480"/>
        <w:rPr>
          <w:rFonts w:hAnsi="宋体" w:cs="宋体"/>
          <w:bCs/>
          <w:sz w:val="24"/>
        </w:rPr>
      </w:pPr>
      <w:r w:rsidRPr="00C66AF8">
        <w:rPr>
          <w:rFonts w:hAnsi="宋体" w:cs="宋体" w:hint="eastAsia"/>
          <w:bCs/>
          <w:sz w:val="24"/>
        </w:rPr>
        <w:t>（十五）</w:t>
      </w:r>
      <w:r w:rsidRPr="00C66AF8">
        <w:rPr>
          <w:rFonts w:hAnsi="宋体" w:cs="宋体" w:hint="eastAsia"/>
          <w:sz w:val="24"/>
        </w:rPr>
        <w:t>政府采购信用担保</w:t>
      </w:r>
      <w:r w:rsidRPr="00C66AF8">
        <w:rPr>
          <w:rFonts w:hAnsi="宋体" w:cs="宋体" w:hint="eastAsia"/>
          <w:bCs/>
          <w:sz w:val="24"/>
        </w:rPr>
        <w:t>：</w:t>
      </w:r>
    </w:p>
    <w:p w:rsidR="0047090D" w:rsidRPr="00C66AF8" w:rsidRDefault="008B2B8F">
      <w:pPr>
        <w:spacing w:line="440" w:lineRule="exact"/>
        <w:ind w:firstLine="480"/>
        <w:rPr>
          <w:rFonts w:hAnsi="宋体"/>
          <w:bCs/>
          <w:sz w:val="24"/>
        </w:rPr>
      </w:pPr>
      <w:r w:rsidRPr="00C66AF8">
        <w:rPr>
          <w:rFonts w:hAnsi="宋体" w:hint="eastAsia"/>
          <w:bCs/>
          <w:sz w:val="24"/>
        </w:rPr>
        <w:t>政府采购信用担保，是由专业担保机构为供应商向采购人、代理机构、金融机构提供的保证，主要包括履约担保、融资担保两种形式。供应商可以根据自身情况，自行决定是否选择采用该两种信用担保形式。</w:t>
      </w:r>
    </w:p>
    <w:p w:rsidR="0047090D" w:rsidRPr="00C66AF8" w:rsidRDefault="008B2B8F">
      <w:pPr>
        <w:spacing w:line="440" w:lineRule="exact"/>
        <w:ind w:firstLine="480"/>
        <w:rPr>
          <w:rFonts w:hAnsi="宋体"/>
          <w:bCs/>
          <w:sz w:val="24"/>
        </w:rPr>
      </w:pPr>
      <w:r w:rsidRPr="00C66AF8">
        <w:rPr>
          <w:rFonts w:hAnsi="宋体" w:hint="eastAsia"/>
          <w:bCs/>
          <w:sz w:val="24"/>
        </w:rPr>
        <w:t>1.履约担保。</w:t>
      </w:r>
    </w:p>
    <w:p w:rsidR="0047090D" w:rsidRPr="00C66AF8" w:rsidRDefault="008B2B8F">
      <w:pPr>
        <w:spacing w:line="440" w:lineRule="exact"/>
        <w:ind w:firstLine="480"/>
        <w:rPr>
          <w:rFonts w:hAnsi="宋体"/>
          <w:bCs/>
          <w:sz w:val="24"/>
        </w:rPr>
      </w:pPr>
      <w:r w:rsidRPr="00C66AF8">
        <w:rPr>
          <w:rFonts w:hAnsi="宋体" w:hint="eastAsia"/>
          <w:bCs/>
          <w:sz w:val="24"/>
        </w:rPr>
        <w:t>履约担保，是指由专业担保机构为中标供应商支付履约保证金的义务并向采购人提供的保</w:t>
      </w:r>
      <w:r w:rsidRPr="00C66AF8">
        <w:rPr>
          <w:rFonts w:hAnsi="宋体" w:hint="eastAsia"/>
          <w:bCs/>
          <w:sz w:val="24"/>
        </w:rPr>
        <w:lastRenderedPageBreak/>
        <w:t>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rsidR="0047090D" w:rsidRPr="00C66AF8" w:rsidRDefault="008B2B8F">
      <w:pPr>
        <w:spacing w:line="440" w:lineRule="exact"/>
        <w:ind w:firstLine="480"/>
        <w:rPr>
          <w:rFonts w:hAnsi="宋体"/>
          <w:bCs/>
          <w:sz w:val="24"/>
        </w:rPr>
      </w:pPr>
      <w:r w:rsidRPr="00C66AF8">
        <w:rPr>
          <w:rFonts w:hAnsi="宋体" w:hint="eastAsia"/>
          <w:bCs/>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sidRPr="00C66AF8">
        <w:rPr>
          <w:rFonts w:hAnsi="宋体" w:cs="宋体" w:hint="eastAsia"/>
          <w:b/>
          <w:sz w:val="24"/>
        </w:rPr>
        <w:t>政府采购履约担保函格式见附件</w:t>
      </w:r>
      <w:r w:rsidRPr="00C66AF8">
        <w:rPr>
          <w:rFonts w:hAnsi="宋体" w:cs="宋体" w:hint="eastAsia"/>
          <w:sz w:val="24"/>
        </w:rPr>
        <w:t>。</w:t>
      </w:r>
    </w:p>
    <w:p w:rsidR="0047090D" w:rsidRPr="00C66AF8" w:rsidRDefault="008B2B8F">
      <w:pPr>
        <w:spacing w:line="440" w:lineRule="exact"/>
        <w:ind w:firstLine="480"/>
        <w:rPr>
          <w:rFonts w:hAnsi="宋体"/>
          <w:bCs/>
          <w:sz w:val="24"/>
        </w:rPr>
      </w:pPr>
      <w:r w:rsidRPr="00C66AF8">
        <w:rPr>
          <w:rFonts w:hAnsi="宋体" w:hint="eastAsia"/>
          <w:bCs/>
          <w:sz w:val="24"/>
        </w:rPr>
        <w:t>2.融资担保。</w:t>
      </w:r>
    </w:p>
    <w:p w:rsidR="0047090D" w:rsidRPr="00C66AF8" w:rsidRDefault="008B2B8F">
      <w:pPr>
        <w:spacing w:line="440" w:lineRule="exact"/>
        <w:ind w:firstLine="480"/>
        <w:rPr>
          <w:rFonts w:hAnsi="宋体"/>
          <w:bCs/>
          <w:sz w:val="24"/>
        </w:rPr>
      </w:pPr>
      <w:r w:rsidRPr="00C66AF8">
        <w:rPr>
          <w:rFonts w:hAnsi="宋体" w:hint="eastAsia"/>
          <w:bCs/>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rsidR="0047090D" w:rsidRPr="00C66AF8" w:rsidRDefault="008B2B8F">
      <w:pPr>
        <w:spacing w:line="440" w:lineRule="exact"/>
        <w:ind w:firstLine="480"/>
        <w:rPr>
          <w:rFonts w:hAnsi="宋体"/>
          <w:bCs/>
          <w:sz w:val="24"/>
        </w:rPr>
      </w:pPr>
      <w:r w:rsidRPr="00C66AF8">
        <w:rPr>
          <w:rFonts w:hAnsi="宋体" w:hint="eastAsia"/>
          <w:bCs/>
          <w:sz w:val="24"/>
        </w:rPr>
        <w:t>成交、中标供应商可根据自身情况，自行决定是否选择采用合同融资形式。</w:t>
      </w:r>
      <w:r w:rsidRPr="00C66AF8">
        <w:rPr>
          <w:rFonts w:hAnsi="宋体" w:cs="宋体" w:hint="eastAsia"/>
          <w:b/>
          <w:sz w:val="24"/>
        </w:rPr>
        <w:t>无锡市政府采购合同融资政策告知函（详见附件）。</w:t>
      </w:r>
    </w:p>
    <w:p w:rsidR="0047090D" w:rsidRPr="00C66AF8" w:rsidRDefault="008B2B8F">
      <w:pPr>
        <w:spacing w:line="440" w:lineRule="exact"/>
        <w:ind w:firstLine="480"/>
        <w:rPr>
          <w:rFonts w:hAnsi="宋体"/>
          <w:bCs/>
          <w:sz w:val="24"/>
        </w:rPr>
      </w:pPr>
      <w:r w:rsidRPr="00C66AF8">
        <w:rPr>
          <w:rFonts w:hAnsi="宋体" w:hint="eastAsia"/>
          <w:bCs/>
          <w:sz w:val="24"/>
        </w:rPr>
        <w:t>采购代理机构应在“中标通知书”中增加“政采贷”合同融资政策宣传条款，并将《无锡市政府采购合同融资政策告知函》作为“中标（成交）通知书”附件一同发给中标供应商。</w:t>
      </w:r>
    </w:p>
    <w:p w:rsidR="0047090D" w:rsidRPr="00C66AF8" w:rsidRDefault="008B2B8F">
      <w:pPr>
        <w:spacing w:line="440" w:lineRule="exact"/>
        <w:ind w:firstLine="480"/>
        <w:rPr>
          <w:rFonts w:hAnsi="宋体"/>
          <w:bCs/>
          <w:sz w:val="24"/>
        </w:rPr>
      </w:pPr>
      <w:bookmarkStart w:id="14" w:name="_Hlk62744624"/>
      <w:r w:rsidRPr="00C66AF8">
        <w:rPr>
          <w:rFonts w:hAnsi="宋体" w:hint="eastAsia"/>
          <w:bCs/>
          <w:sz w:val="24"/>
        </w:rPr>
        <w:t>3.政府采购信用担保合作担保机构和信用融资合作银行</w:t>
      </w:r>
    </w:p>
    <w:p w:rsidR="0047090D" w:rsidRPr="00C66AF8" w:rsidRDefault="008B2B8F">
      <w:pPr>
        <w:spacing w:line="440" w:lineRule="exact"/>
        <w:ind w:firstLine="480"/>
        <w:rPr>
          <w:rFonts w:hAnsi="宋体"/>
          <w:bCs/>
          <w:sz w:val="24"/>
        </w:rPr>
      </w:pPr>
      <w:r w:rsidRPr="00C66AF8">
        <w:rPr>
          <w:rFonts w:hAnsi="宋体" w:hint="eastAsia"/>
          <w:bCs/>
          <w:sz w:val="24"/>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rsidR="0047090D" w:rsidRPr="00C66AF8" w:rsidRDefault="008B2B8F">
      <w:pPr>
        <w:numPr>
          <w:ilvl w:val="0"/>
          <w:numId w:val="2"/>
        </w:numPr>
        <w:spacing w:line="440" w:lineRule="exact"/>
        <w:ind w:firstLine="480"/>
        <w:rPr>
          <w:rFonts w:hAnsi="宋体"/>
          <w:bCs/>
          <w:sz w:val="24"/>
        </w:rPr>
      </w:pPr>
      <w:r w:rsidRPr="00C66AF8">
        <w:rPr>
          <w:rFonts w:hAnsi="宋体" w:hint="eastAsia"/>
          <w:bCs/>
          <w:sz w:val="24"/>
        </w:rPr>
        <w:t>合作担保机构及银行出具的投标担保函、履约担保函及银行保函等，均具有《财政部关于开展政府采购信用担保试点工作的通知》中列明的担保效力。除不可抗力外，无论基于何种</w:t>
      </w:r>
      <w:r w:rsidRPr="00C66AF8">
        <w:rPr>
          <w:rFonts w:hAnsi="宋体" w:hint="eastAsia"/>
          <w:bCs/>
          <w:sz w:val="24"/>
        </w:rPr>
        <w:lastRenderedPageBreak/>
        <w:t>原因，供应商一旦出现违约情形，承担保证责任的专业担保机构应当先行按照政府采购担保函及时进行偿付，偿付完成后，再按与供应商签订的协议约定内容进行追偿</w:t>
      </w:r>
      <w:bookmarkEnd w:id="14"/>
      <w:r w:rsidRPr="00C66AF8">
        <w:rPr>
          <w:rFonts w:hAnsi="宋体" w:hint="eastAsia"/>
          <w:bCs/>
          <w:sz w:val="24"/>
        </w:rPr>
        <w:t>。</w:t>
      </w:r>
    </w:p>
    <w:p w:rsidR="0047090D" w:rsidRPr="00C66AF8" w:rsidRDefault="008B2B8F">
      <w:pPr>
        <w:spacing w:line="440" w:lineRule="exact"/>
        <w:ind w:firstLine="480"/>
        <w:rPr>
          <w:rFonts w:hAnsi="宋体" w:cs="宋体"/>
          <w:bCs/>
          <w:sz w:val="24"/>
        </w:rPr>
      </w:pPr>
      <w:r w:rsidRPr="00C66AF8">
        <w:rPr>
          <w:rFonts w:hAnsi="宋体" w:cs="宋体" w:hint="eastAsia"/>
          <w:sz w:val="24"/>
        </w:rPr>
        <w:t>（十六）</w:t>
      </w:r>
      <w:r w:rsidRPr="00C66AF8">
        <w:rPr>
          <w:rFonts w:hAnsi="宋体" w:cs="宋体" w:hint="eastAsia"/>
          <w:bCs/>
          <w:sz w:val="24"/>
        </w:rPr>
        <w:t>电子履约保函</w:t>
      </w:r>
    </w:p>
    <w:p w:rsidR="0047090D" w:rsidRPr="00C66AF8" w:rsidRDefault="008B2B8F">
      <w:pPr>
        <w:spacing w:line="440" w:lineRule="exact"/>
        <w:ind w:firstLine="544"/>
        <w:rPr>
          <w:rFonts w:hAnsi="宋体"/>
          <w:bCs/>
          <w:sz w:val="24"/>
        </w:rPr>
      </w:pPr>
      <w:r w:rsidRPr="00C66AF8">
        <w:rPr>
          <w:rFonts w:hAnsi="宋体" w:hint="eastAsia"/>
          <w:bCs/>
          <w:sz w:val="24"/>
        </w:rPr>
        <w:t>为深入贯彻落实《国务院办公厅关于印发〈政府采购领域</w:t>
      </w:r>
      <w:r w:rsidRPr="00C66AF8">
        <w:rPr>
          <w:rFonts w:hAnsi="宋体"/>
          <w:bCs/>
          <w:sz w:val="24"/>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rsidR="0047090D" w:rsidRPr="00C66AF8" w:rsidRDefault="008B2B8F">
      <w:pPr>
        <w:spacing w:line="440" w:lineRule="exact"/>
        <w:ind w:firstLine="544"/>
        <w:rPr>
          <w:rFonts w:hAnsi="宋体"/>
          <w:bCs/>
          <w:sz w:val="24"/>
        </w:rPr>
      </w:pPr>
      <w:r w:rsidRPr="00C66AF8">
        <w:rPr>
          <w:rFonts w:hAnsi="宋体"/>
          <w:bCs/>
          <w:sz w:val="24"/>
        </w:rPr>
        <w:t>一、江苏省财政厅通过政府采购流程确定开鑫科技有限公司为“政府采购电子履约保函（保险）平台”提供系统技术服务。该平台可通过江苏省政府采购网、“苏采云”系统链接访问（首次使用需注册）。</w:t>
      </w:r>
    </w:p>
    <w:p w:rsidR="0047090D" w:rsidRPr="00C66AF8" w:rsidRDefault="008B2B8F">
      <w:pPr>
        <w:spacing w:line="440" w:lineRule="exact"/>
        <w:ind w:firstLine="544"/>
        <w:rPr>
          <w:rFonts w:hAnsi="宋体"/>
          <w:bCs/>
          <w:sz w:val="24"/>
        </w:rPr>
      </w:pPr>
      <w:r w:rsidRPr="00C66AF8">
        <w:rPr>
          <w:rFonts w:hAnsi="宋体"/>
          <w:bCs/>
          <w:sz w:val="24"/>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rsidR="0047090D" w:rsidRPr="00C66AF8" w:rsidRDefault="008B2B8F">
      <w:pPr>
        <w:spacing w:line="440" w:lineRule="exact"/>
        <w:ind w:firstLine="544"/>
        <w:rPr>
          <w:rFonts w:hAnsi="宋体"/>
          <w:bCs/>
          <w:sz w:val="24"/>
        </w:rPr>
      </w:pPr>
      <w:r w:rsidRPr="00C66AF8">
        <w:rPr>
          <w:rFonts w:hAnsi="宋体"/>
          <w:bCs/>
          <w:sz w:val="24"/>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rsidR="0047090D" w:rsidRPr="00C66AF8" w:rsidRDefault="008B2B8F">
      <w:pPr>
        <w:spacing w:line="440" w:lineRule="exact"/>
        <w:ind w:firstLine="544"/>
        <w:rPr>
          <w:rFonts w:hAnsi="宋体"/>
          <w:bCs/>
          <w:sz w:val="24"/>
        </w:rPr>
      </w:pPr>
      <w:r w:rsidRPr="00C66AF8">
        <w:rPr>
          <w:rFonts w:hAnsi="宋体"/>
          <w:bCs/>
          <w:sz w:val="24"/>
        </w:rPr>
        <w:t>四、电子履约保函与履约保证金、纸质保函具有同等法律效力</w:t>
      </w:r>
      <w:r w:rsidRPr="00C66AF8">
        <w:rPr>
          <w:rFonts w:hAnsi="宋体" w:hint="eastAsia"/>
          <w:bCs/>
          <w:sz w:val="24"/>
        </w:rPr>
        <w:t>。</w:t>
      </w:r>
    </w:p>
    <w:p w:rsidR="0047090D" w:rsidRPr="00C66AF8" w:rsidRDefault="008B2B8F">
      <w:pPr>
        <w:spacing w:line="440" w:lineRule="exact"/>
        <w:ind w:firstLine="544"/>
        <w:rPr>
          <w:rFonts w:hAnsi="宋体" w:cs="宋体"/>
          <w:sz w:val="24"/>
        </w:rPr>
      </w:pPr>
      <w:r w:rsidRPr="00C66AF8">
        <w:rPr>
          <w:rFonts w:hAnsi="宋体"/>
          <w:bCs/>
          <w:sz w:val="24"/>
        </w:rPr>
        <w:t>五、供应商可通过江苏政府采购网下载“政府采购电子履约保函（保险）操作手册”</w:t>
      </w:r>
      <w:r w:rsidRPr="00C66AF8">
        <w:rPr>
          <w:rFonts w:hAnsi="宋体" w:hint="eastAsia"/>
          <w:bCs/>
          <w:sz w:val="24"/>
        </w:rPr>
        <w:t>，</w:t>
      </w:r>
      <w:r w:rsidRPr="00C66AF8">
        <w:rPr>
          <w:rFonts w:hAnsi="宋体"/>
          <w:bCs/>
          <w:sz w:val="24"/>
        </w:rPr>
        <w:t>具体地址为：http://www.ccgp-jiangsu.gov.cn/jiangsu/zlxz/。</w:t>
      </w:r>
    </w:p>
    <w:p w:rsidR="0047090D" w:rsidRPr="00C66AF8" w:rsidRDefault="008B2B8F">
      <w:pPr>
        <w:spacing w:line="440" w:lineRule="exact"/>
        <w:ind w:firstLine="480"/>
        <w:rPr>
          <w:rFonts w:hAnsi="宋体" w:cs="宋体"/>
          <w:sz w:val="24"/>
        </w:rPr>
      </w:pPr>
      <w:r w:rsidRPr="00C66AF8">
        <w:rPr>
          <w:rFonts w:hAnsi="宋体" w:cs="宋体" w:hint="eastAsia"/>
          <w:sz w:val="24"/>
        </w:rPr>
        <w:t>（十七）其他政策要求：</w:t>
      </w:r>
    </w:p>
    <w:p w:rsidR="0047090D" w:rsidRPr="00C66AF8" w:rsidRDefault="008B2B8F">
      <w:pPr>
        <w:numPr>
          <w:ilvl w:val="1"/>
          <w:numId w:val="3"/>
        </w:numPr>
        <w:tabs>
          <w:tab w:val="left" w:pos="525"/>
          <w:tab w:val="left" w:pos="945"/>
        </w:tabs>
        <w:spacing w:line="440" w:lineRule="exact"/>
        <w:ind w:left="0" w:firstLine="525"/>
        <w:rPr>
          <w:bCs/>
          <w:sz w:val="24"/>
        </w:rPr>
      </w:pPr>
      <w:r w:rsidRPr="00C66AF8">
        <w:rPr>
          <w:rFonts w:hint="eastAsia"/>
          <w:bCs/>
          <w:sz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47090D" w:rsidRPr="00C66AF8" w:rsidRDefault="008B2B8F">
      <w:pPr>
        <w:numPr>
          <w:ilvl w:val="1"/>
          <w:numId w:val="3"/>
        </w:numPr>
        <w:tabs>
          <w:tab w:val="left" w:pos="525"/>
          <w:tab w:val="left" w:pos="945"/>
        </w:tabs>
        <w:spacing w:line="440" w:lineRule="exact"/>
        <w:ind w:left="0" w:firstLine="525"/>
        <w:rPr>
          <w:bCs/>
          <w:sz w:val="24"/>
        </w:rPr>
      </w:pPr>
      <w:r w:rsidRPr="00C66AF8">
        <w:rPr>
          <w:rFonts w:hint="eastAsia"/>
          <w:bCs/>
          <w:sz w:val="24"/>
        </w:rPr>
        <w:t>依据财政部、发展改革委发布的《节能产品政府采购品目清单》，本项目中有政府强制</w:t>
      </w:r>
      <w:r w:rsidRPr="00C66AF8">
        <w:rPr>
          <w:rFonts w:hint="eastAsia"/>
          <w:bCs/>
          <w:sz w:val="24"/>
        </w:rPr>
        <w:lastRenderedPageBreak/>
        <w:t>采购节能产品的（属于清单中打★品目的），只能选择具有国家确定的认证机构出具的、处于有效期之内的节能产品认证证书的产品进行报价。</w:t>
      </w:r>
    </w:p>
    <w:p w:rsidR="0047090D" w:rsidRPr="00C66AF8" w:rsidRDefault="008B2B8F">
      <w:pPr>
        <w:tabs>
          <w:tab w:val="left" w:pos="525"/>
          <w:tab w:val="left" w:pos="630"/>
          <w:tab w:val="left" w:pos="735"/>
          <w:tab w:val="left" w:pos="945"/>
          <w:tab w:val="left" w:pos="1080"/>
        </w:tabs>
        <w:spacing w:line="440" w:lineRule="exact"/>
        <w:ind w:firstLine="480"/>
        <w:rPr>
          <w:bCs/>
          <w:sz w:val="24"/>
        </w:rPr>
      </w:pPr>
      <w:r w:rsidRPr="00C66AF8">
        <w:rPr>
          <w:rFonts w:hint="eastAsia"/>
          <w:bCs/>
          <w:sz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rsidR="0047090D" w:rsidRPr="00C66AF8" w:rsidRDefault="008B2B8F">
      <w:pPr>
        <w:tabs>
          <w:tab w:val="left" w:pos="525"/>
          <w:tab w:val="left" w:pos="630"/>
          <w:tab w:val="left" w:pos="735"/>
          <w:tab w:val="left" w:pos="945"/>
          <w:tab w:val="left" w:pos="1080"/>
        </w:tabs>
        <w:spacing w:line="440" w:lineRule="exact"/>
        <w:ind w:firstLine="480"/>
        <w:rPr>
          <w:bCs/>
          <w:sz w:val="24"/>
        </w:rPr>
      </w:pPr>
      <w:r w:rsidRPr="00C66AF8">
        <w:rPr>
          <w:rFonts w:hint="eastAsia"/>
          <w:bCs/>
          <w:sz w:val="24"/>
        </w:rPr>
        <w:t>认证机构详见市场监管总局发布的《参与实施政府采购节能产品认证机构名录》和《参与实施政府采购环境标志产品认证机构名录》。</w:t>
      </w:r>
    </w:p>
    <w:p w:rsidR="0047090D" w:rsidRPr="00C66AF8" w:rsidRDefault="008B2B8F">
      <w:pPr>
        <w:numPr>
          <w:ilvl w:val="1"/>
          <w:numId w:val="3"/>
        </w:numPr>
        <w:tabs>
          <w:tab w:val="left" w:pos="525"/>
          <w:tab w:val="left" w:pos="945"/>
        </w:tabs>
        <w:spacing w:line="440" w:lineRule="exact"/>
        <w:ind w:left="0" w:firstLine="525"/>
        <w:rPr>
          <w:bCs/>
          <w:sz w:val="24"/>
        </w:rPr>
      </w:pPr>
      <w:r w:rsidRPr="00C66AF8">
        <w:rPr>
          <w:rFonts w:hint="eastAsia"/>
          <w:sz w:val="24"/>
        </w:rPr>
        <w:t>本项目中如有涉及采购数据中心相关设备、运维服务的，应当按《关于印发〈绿色数据中心政府采购需求标准（试行）〉的通知》（财办库〔</w:t>
      </w:r>
      <w:r w:rsidRPr="00C66AF8">
        <w:rPr>
          <w:sz w:val="24"/>
        </w:rPr>
        <w:t>2023</w:t>
      </w:r>
      <w:r w:rsidRPr="00C66AF8">
        <w:rPr>
          <w:rFonts w:hint="eastAsia"/>
          <w:sz w:val="24"/>
        </w:rPr>
        <w:t>〕</w:t>
      </w:r>
      <w:r w:rsidRPr="00C66AF8">
        <w:rPr>
          <w:sz w:val="24"/>
        </w:rPr>
        <w:t>7</w:t>
      </w:r>
      <w:r w:rsidRPr="00C66AF8">
        <w:rPr>
          <w:rFonts w:hint="eastAsia"/>
          <w:sz w:val="24"/>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47090D" w:rsidRPr="00C66AF8" w:rsidRDefault="008B2B8F">
      <w:pPr>
        <w:numPr>
          <w:ilvl w:val="1"/>
          <w:numId w:val="3"/>
        </w:numPr>
        <w:tabs>
          <w:tab w:val="left" w:pos="525"/>
          <w:tab w:val="left" w:pos="945"/>
        </w:tabs>
        <w:spacing w:line="440" w:lineRule="exact"/>
        <w:ind w:left="0" w:firstLine="525"/>
        <w:rPr>
          <w:rFonts w:hAnsi="宋体" w:cs="宋体"/>
          <w:sz w:val="24"/>
        </w:rPr>
      </w:pPr>
      <w:r w:rsidRPr="00C66AF8">
        <w:rPr>
          <w:rFonts w:hint="eastAsia"/>
          <w:bCs/>
          <w:sz w:val="24"/>
        </w:rPr>
        <w:t>有关中小企业政策，如</w:t>
      </w:r>
      <w:r w:rsidRPr="00C66AF8">
        <w:rPr>
          <w:rFonts w:hAnsi="宋体" w:hint="eastAsia"/>
          <w:sz w:val="24"/>
        </w:rPr>
        <w:t>落实政府采购政策需满足的资格要求以及落实政府采购政策的价格调整的相关内容可详见本文件其他章节。</w:t>
      </w:r>
    </w:p>
    <w:p w:rsidR="0047090D" w:rsidRPr="00C66AF8" w:rsidRDefault="008B2B8F">
      <w:pPr>
        <w:numPr>
          <w:ilvl w:val="1"/>
          <w:numId w:val="3"/>
        </w:numPr>
        <w:tabs>
          <w:tab w:val="left" w:pos="525"/>
          <w:tab w:val="left" w:pos="945"/>
        </w:tabs>
        <w:spacing w:line="440" w:lineRule="exact"/>
        <w:ind w:left="0" w:firstLine="525"/>
        <w:rPr>
          <w:rFonts w:hAnsi="宋体" w:cs="宋体"/>
          <w:sz w:val="24"/>
        </w:rPr>
      </w:pPr>
      <w:r w:rsidRPr="00C66AF8">
        <w:rPr>
          <w:rFonts w:hint="eastAsia"/>
          <w:bCs/>
          <w:sz w:val="24"/>
        </w:rPr>
        <w:t>中标、成交供应商可采用合同融资形式，中标人可凭政府采购合同办理融资贷款，详见政府采购网“政采贷”专栏。</w:t>
      </w:r>
    </w:p>
    <w:p w:rsidR="0047090D" w:rsidRPr="00C66AF8" w:rsidRDefault="008B2B8F">
      <w:pPr>
        <w:numPr>
          <w:ilvl w:val="1"/>
          <w:numId w:val="3"/>
        </w:numPr>
        <w:tabs>
          <w:tab w:val="left" w:pos="525"/>
          <w:tab w:val="left" w:pos="945"/>
        </w:tabs>
        <w:spacing w:line="440" w:lineRule="exact"/>
        <w:ind w:left="0" w:firstLineChars="200" w:firstLine="480"/>
        <w:rPr>
          <w:rFonts w:hAnsi="宋体" w:cs="宋体"/>
          <w:bCs/>
          <w:sz w:val="24"/>
        </w:rPr>
      </w:pPr>
      <w:r w:rsidRPr="00C66AF8">
        <w:rPr>
          <w:rFonts w:hint="eastAsia"/>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rsidR="0047090D" w:rsidRPr="00C66AF8" w:rsidRDefault="008B2B8F">
      <w:pPr>
        <w:tabs>
          <w:tab w:val="left" w:pos="525"/>
          <w:tab w:val="left" w:pos="630"/>
          <w:tab w:val="left" w:pos="735"/>
          <w:tab w:val="left" w:pos="945"/>
          <w:tab w:val="left" w:pos="1080"/>
        </w:tabs>
        <w:spacing w:line="440" w:lineRule="exact"/>
        <w:ind w:firstLineChars="200" w:firstLine="480"/>
        <w:rPr>
          <w:bCs/>
          <w:sz w:val="24"/>
        </w:rPr>
      </w:pPr>
      <w:r w:rsidRPr="00C66AF8">
        <w:rPr>
          <w:rFonts w:hint="eastAsia"/>
          <w:bCs/>
          <w:sz w:val="24"/>
        </w:rPr>
        <w:t>中标、成交供应商可以采用电子履约保函形式，具体操作可登录江苏政府采购网的保险保函模块进行办理，也可通过</w:t>
      </w:r>
      <w:r w:rsidRPr="00C66AF8">
        <w:rPr>
          <w:bCs/>
          <w:sz w:val="24"/>
        </w:rPr>
        <w:t>无锡市政府采购网</w:t>
      </w:r>
      <w:r w:rsidRPr="00C66AF8">
        <w:rPr>
          <w:rFonts w:hint="eastAsia"/>
          <w:bCs/>
          <w:sz w:val="24"/>
        </w:rPr>
        <w:t>、“</w:t>
      </w:r>
      <w:r w:rsidRPr="00C66AF8">
        <w:rPr>
          <w:bCs/>
          <w:sz w:val="24"/>
        </w:rPr>
        <w:t>苏采云</w:t>
      </w:r>
      <w:r w:rsidRPr="00C66AF8">
        <w:rPr>
          <w:rFonts w:hint="eastAsia"/>
          <w:bCs/>
          <w:sz w:val="24"/>
        </w:rPr>
        <w:t>”</w:t>
      </w:r>
      <w:r w:rsidRPr="00C66AF8">
        <w:rPr>
          <w:bCs/>
          <w:sz w:val="24"/>
        </w:rPr>
        <w:t>系统链接访问（首次使用需注册）。</w:t>
      </w:r>
    </w:p>
    <w:p w:rsidR="0047090D" w:rsidRPr="00C66AF8" w:rsidRDefault="008B2B8F">
      <w:pPr>
        <w:numPr>
          <w:ilvl w:val="1"/>
          <w:numId w:val="3"/>
        </w:numPr>
        <w:tabs>
          <w:tab w:val="left" w:pos="525"/>
          <w:tab w:val="left" w:pos="945"/>
        </w:tabs>
        <w:spacing w:line="440" w:lineRule="exact"/>
        <w:ind w:left="0" w:firstLineChars="200" w:firstLine="480"/>
        <w:rPr>
          <w:bCs/>
          <w:sz w:val="24"/>
        </w:rPr>
      </w:pPr>
      <w:r w:rsidRPr="00C66AF8">
        <w:rPr>
          <w:rFonts w:hAnsi="宋体" w:cs="宋体" w:hint="eastAsia"/>
          <w:sz w:val="24"/>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sidRPr="00C66AF8">
        <w:rPr>
          <w:rFonts w:hint="eastAsia"/>
          <w:bCs/>
          <w:sz w:val="24"/>
        </w:rPr>
        <w:t>采购人可在合同中约定，</w:t>
      </w:r>
      <w:r w:rsidRPr="00C66AF8">
        <w:rPr>
          <w:rFonts w:hAnsi="宋体" w:cs="宋体" w:hint="eastAsia"/>
          <w:sz w:val="24"/>
        </w:rPr>
        <w:t>在</w:t>
      </w:r>
      <w:r w:rsidRPr="00C66AF8">
        <w:rPr>
          <w:rFonts w:hint="eastAsia"/>
          <w:bCs/>
          <w:sz w:val="24"/>
        </w:rPr>
        <w:t>履约验收管理时，可对所提供的七种软硬件进行验收，必要时可以委托依法取得检测、认证资质的机构进行检测、认证。</w:t>
      </w:r>
    </w:p>
    <w:p w:rsidR="0047090D" w:rsidRPr="00C66AF8" w:rsidRDefault="008B2B8F">
      <w:pPr>
        <w:numPr>
          <w:ilvl w:val="1"/>
          <w:numId w:val="3"/>
        </w:numPr>
        <w:tabs>
          <w:tab w:val="left" w:pos="525"/>
          <w:tab w:val="left" w:pos="945"/>
        </w:tabs>
        <w:spacing w:line="440" w:lineRule="exact"/>
        <w:ind w:left="0" w:firstLineChars="200" w:firstLine="480"/>
        <w:rPr>
          <w:bCs/>
          <w:sz w:val="24"/>
        </w:rPr>
      </w:pPr>
      <w:r w:rsidRPr="00C66AF8">
        <w:rPr>
          <w:rFonts w:hint="eastAsia"/>
          <w:bCs/>
          <w:sz w:val="24"/>
        </w:rPr>
        <w:lastRenderedPageBreak/>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47090D" w:rsidRPr="00C66AF8" w:rsidRDefault="008B2B8F">
      <w:pPr>
        <w:tabs>
          <w:tab w:val="left" w:pos="525"/>
          <w:tab w:val="left" w:pos="630"/>
          <w:tab w:val="left" w:pos="735"/>
          <w:tab w:val="left" w:pos="945"/>
          <w:tab w:val="left" w:pos="1080"/>
        </w:tabs>
        <w:spacing w:line="440" w:lineRule="exact"/>
        <w:ind w:firstLineChars="200" w:firstLine="480"/>
        <w:rPr>
          <w:bCs/>
          <w:sz w:val="24"/>
        </w:rPr>
      </w:pPr>
      <w:r w:rsidRPr="00C66AF8">
        <w:rPr>
          <w:rFonts w:hint="eastAsia"/>
          <w:bCs/>
          <w:sz w:val="24"/>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rsidR="0047090D" w:rsidRPr="00C66AF8" w:rsidRDefault="008B2B8F">
      <w:pPr>
        <w:tabs>
          <w:tab w:val="left" w:pos="525"/>
          <w:tab w:val="left" w:pos="630"/>
          <w:tab w:val="left" w:pos="735"/>
          <w:tab w:val="left" w:pos="945"/>
          <w:tab w:val="left" w:pos="1080"/>
        </w:tabs>
        <w:spacing w:line="440" w:lineRule="exact"/>
        <w:ind w:firstLineChars="200" w:firstLine="480"/>
        <w:rPr>
          <w:bCs/>
          <w:sz w:val="24"/>
        </w:rPr>
      </w:pPr>
      <w:r w:rsidRPr="00C66AF8">
        <w:rPr>
          <w:rFonts w:hint="eastAsia"/>
          <w:bCs/>
          <w:sz w:val="24"/>
        </w:rPr>
        <w:t>采购人原则上应当自收到发票后10个工作日内将资金支付到合同约定的供应商账户。</w:t>
      </w: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8B2B8F">
      <w:pPr>
        <w:spacing w:line="520" w:lineRule="exact"/>
        <w:jc w:val="center"/>
        <w:rPr>
          <w:rFonts w:hAnsi="宋体" w:cs="宋体"/>
          <w:b/>
          <w:sz w:val="44"/>
          <w:szCs w:val="44"/>
        </w:rPr>
      </w:pPr>
      <w:r w:rsidRPr="00C66AF8">
        <w:rPr>
          <w:rFonts w:hAnsi="宋体" w:cs="宋体" w:hint="eastAsia"/>
          <w:b/>
          <w:sz w:val="44"/>
          <w:szCs w:val="44"/>
        </w:rPr>
        <w:lastRenderedPageBreak/>
        <w:t>第三部分．采购需求</w:t>
      </w:r>
    </w:p>
    <w:p w:rsidR="0047090D" w:rsidRPr="00C66AF8" w:rsidRDefault="008B2B8F">
      <w:pPr>
        <w:rPr>
          <w:b/>
          <w:bCs/>
          <w:sz w:val="24"/>
        </w:rPr>
      </w:pPr>
      <w:r w:rsidRPr="00C66AF8">
        <w:rPr>
          <w:rFonts w:hAnsi="宋体" w:hint="eastAsia"/>
          <w:b/>
          <w:bCs/>
          <w:sz w:val="24"/>
        </w:rPr>
        <w:t>采购需求中的内容不得有负偏离，否则作无效响应文件处理。</w:t>
      </w:r>
    </w:p>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8B2B8F">
      <w:pPr>
        <w:pStyle w:val="ab"/>
        <w:jc w:val="center"/>
        <w:rPr>
          <w:b/>
          <w:bCs/>
          <w:sz w:val="32"/>
          <w:szCs w:val="32"/>
        </w:rPr>
      </w:pPr>
      <w:r w:rsidRPr="00C66AF8">
        <w:rPr>
          <w:rFonts w:hint="eastAsia"/>
          <w:b/>
          <w:bCs/>
          <w:sz w:val="32"/>
          <w:szCs w:val="32"/>
        </w:rPr>
        <w:t>冻品类、荤菜类、蔬菜水果类、米面类、调味品类等</w:t>
      </w:r>
    </w:p>
    <w:p w:rsidR="0047090D" w:rsidRPr="00C66AF8" w:rsidRDefault="008B2B8F">
      <w:pPr>
        <w:widowControl/>
        <w:shd w:val="clear" w:color="auto" w:fill="FFFFFF"/>
        <w:spacing w:line="360" w:lineRule="auto"/>
        <w:rPr>
          <w:rFonts w:hAnsi="宋体"/>
          <w:b/>
          <w:bCs/>
          <w:sz w:val="24"/>
        </w:rPr>
      </w:pPr>
      <w:r w:rsidRPr="00C66AF8">
        <w:rPr>
          <w:rFonts w:hAnsi="宋体" w:hint="eastAsia"/>
          <w:b/>
          <w:bCs/>
          <w:sz w:val="24"/>
        </w:rPr>
        <w:t>一、采购项目简要说明</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为提高采购人食堂食材的采购效率和服务质量，现对2026年-2027年食堂食材配送通过公开招标的方式统一采购，确定中标供应商。用餐人数：140人。本次招标是为进一步规范我单位物资采购工作，建立竞争机制，降低采购成本，提高经济效益，确保食品安全。本项目采购预算130万元，最高限价：折扣率90%，投标不得超过上述折扣率最高限价。苏采云系统中填写“优惠率”，优惠率=1-折扣率。（有且仅有一个优惠率）。</w:t>
      </w:r>
    </w:p>
    <w:p w:rsidR="0047090D" w:rsidRPr="00C66AF8" w:rsidRDefault="008B2B8F">
      <w:pPr>
        <w:spacing w:line="360" w:lineRule="auto"/>
        <w:ind w:firstLine="482"/>
        <w:rPr>
          <w:rFonts w:hAnsi="宋体"/>
          <w:b/>
          <w:bCs/>
          <w:sz w:val="24"/>
        </w:rPr>
      </w:pPr>
      <w:r w:rsidRPr="00C66AF8">
        <w:rPr>
          <w:rFonts w:hAnsi="宋体" w:hint="eastAsia"/>
          <w:b/>
          <w:bCs/>
          <w:sz w:val="24"/>
        </w:rPr>
        <w:t>1、采购标的需实现的功能或者目标，以及为落实政府采购政策需满足的要求：</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1.1采购标的需实现的功能或者目标：无锡市滨湖区蠡湖街道蠡园派出所因食堂需要对食堂食材供货进行招标，由中标供货商负责食堂所需食材的供应配送，要求中标方保质、保量、准时供货、配送；</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1.2落实政府采购政策：专门面向中小企业（含微型企业、残疾人福利企业、监狱型企业）。</w:t>
      </w:r>
    </w:p>
    <w:p w:rsidR="0047090D" w:rsidRPr="00C66AF8" w:rsidRDefault="008B2B8F">
      <w:pPr>
        <w:spacing w:line="360" w:lineRule="auto"/>
        <w:ind w:firstLine="482"/>
        <w:rPr>
          <w:rFonts w:hAnsi="宋体"/>
          <w:b/>
          <w:bCs/>
          <w:sz w:val="24"/>
        </w:rPr>
      </w:pPr>
      <w:r w:rsidRPr="00C66AF8">
        <w:rPr>
          <w:rFonts w:hAnsi="宋体" w:hint="eastAsia"/>
          <w:b/>
          <w:bCs/>
          <w:sz w:val="24"/>
        </w:rPr>
        <w:t>2、本项目需执行的国家相关标准、行业标准、地方标准或者其他标准、规范：</w:t>
      </w:r>
    </w:p>
    <w:p w:rsidR="0047090D" w:rsidRPr="00C66AF8" w:rsidRDefault="008B2B8F">
      <w:pPr>
        <w:spacing w:line="360" w:lineRule="auto"/>
        <w:ind w:firstLineChars="200" w:firstLine="480"/>
        <w:rPr>
          <w:rFonts w:hAnsi="宋体" w:cs="宋体"/>
          <w:bCs/>
          <w:sz w:val="24"/>
        </w:rPr>
      </w:pPr>
      <w:r w:rsidRPr="00C66AF8">
        <w:rPr>
          <w:rFonts w:hAnsi="宋体" w:cs="宋体" w:hint="eastAsia"/>
          <w:sz w:val="24"/>
        </w:rPr>
        <w:t>《</w:t>
      </w:r>
      <w:r w:rsidRPr="00C66AF8">
        <w:rPr>
          <w:rFonts w:hAnsi="宋体" w:cs="宋体" w:hint="eastAsia"/>
          <w:bCs/>
          <w:sz w:val="24"/>
        </w:rPr>
        <w:t>中华人民共和国食品安全法》、《食品生产通用卫生规范》、《餐饮服务食品安全操作规范》等其他法律法规以及江苏省和无锡市行业主管部门颁布的相关文件规定，如地方法规与国家法规相抵触，按国家法规执行。</w:t>
      </w:r>
    </w:p>
    <w:p w:rsidR="0047090D" w:rsidRPr="00C66AF8" w:rsidRDefault="008B2B8F">
      <w:pPr>
        <w:spacing w:line="360" w:lineRule="auto"/>
        <w:ind w:firstLine="482"/>
        <w:rPr>
          <w:rFonts w:hAnsi="宋体" w:cs="宋体"/>
          <w:b/>
          <w:sz w:val="24"/>
        </w:rPr>
      </w:pPr>
      <w:r w:rsidRPr="00C66AF8">
        <w:rPr>
          <w:rFonts w:hAnsi="宋体" w:hint="eastAsia"/>
          <w:b/>
          <w:bCs/>
          <w:sz w:val="24"/>
        </w:rPr>
        <w:t>3、本项目需满足的质量、安全、技术规格</w:t>
      </w:r>
      <w:r w:rsidRPr="00C66AF8">
        <w:rPr>
          <w:rFonts w:hAnsi="宋体" w:cs="宋体" w:hint="eastAsia"/>
          <w:b/>
          <w:sz w:val="24"/>
        </w:rPr>
        <w:t>、物理特性等要求：</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3.1质量要求：合格商品，</w:t>
      </w:r>
      <w:r w:rsidRPr="00C66AF8">
        <w:rPr>
          <w:rFonts w:hAnsi="宋体" w:cs="宋体" w:hint="eastAsia"/>
          <w:sz w:val="24"/>
        </w:rPr>
        <w:t>符合国家《中华人民共和国食品安全法》品质标准</w:t>
      </w:r>
      <w:r w:rsidRPr="00C66AF8">
        <w:rPr>
          <w:rFonts w:hAnsi="宋体" w:cs="宋体" w:hint="eastAsia"/>
          <w:bCs/>
          <w:sz w:val="24"/>
        </w:rPr>
        <w:t>；</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3.2安全要求：满足国家相关法律法规的要求。</w:t>
      </w:r>
    </w:p>
    <w:p w:rsidR="0047090D" w:rsidRPr="00C66AF8" w:rsidRDefault="008B2B8F">
      <w:pPr>
        <w:spacing w:line="360" w:lineRule="auto"/>
        <w:ind w:firstLine="482"/>
        <w:rPr>
          <w:rFonts w:hAnsi="宋体" w:cs="宋体"/>
          <w:b/>
          <w:sz w:val="24"/>
        </w:rPr>
      </w:pPr>
      <w:r w:rsidRPr="00C66AF8">
        <w:rPr>
          <w:rFonts w:hAnsi="宋体" w:cs="宋体"/>
          <w:b/>
          <w:sz w:val="24"/>
        </w:rPr>
        <w:t>4</w:t>
      </w:r>
      <w:r w:rsidRPr="00C66AF8">
        <w:rPr>
          <w:rFonts w:hAnsi="宋体" w:cs="宋体" w:hint="eastAsia"/>
          <w:b/>
          <w:sz w:val="24"/>
        </w:rPr>
        <w:t>、</w:t>
      </w:r>
      <w:r w:rsidRPr="00C66AF8">
        <w:rPr>
          <w:rFonts w:hAnsi="宋体" w:hint="eastAsia"/>
          <w:b/>
          <w:bCs/>
          <w:sz w:val="24"/>
        </w:rPr>
        <w:t>本项目采购标的的数量、采购项目交付或者实施的时间和地点要求：</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4.1采购标的的数量：</w:t>
      </w:r>
    </w:p>
    <w:p w:rsidR="0047090D" w:rsidRPr="00C66AF8" w:rsidRDefault="008B2B8F">
      <w:pPr>
        <w:adjustRightInd w:val="0"/>
        <w:snapToGrid w:val="0"/>
        <w:spacing w:line="360" w:lineRule="auto"/>
        <w:ind w:firstLineChars="200" w:firstLine="480"/>
      </w:pPr>
      <w:r w:rsidRPr="00C66AF8">
        <w:rPr>
          <w:rFonts w:hAnsi="宋体" w:cs="宋体" w:hint="eastAsia"/>
          <w:sz w:val="24"/>
        </w:rPr>
        <w:t>（一）</w:t>
      </w:r>
      <w:r w:rsidRPr="00C66AF8">
        <w:rPr>
          <w:rFonts w:hint="eastAsia"/>
          <w:sz w:val="24"/>
        </w:rPr>
        <w:t>冻品类</w:t>
      </w:r>
      <w:r w:rsidRPr="00C66AF8">
        <w:rPr>
          <w:rFonts w:hAnsi="宋体" w:cs="宋体" w:hint="eastAsia"/>
          <w:sz w:val="24"/>
        </w:rPr>
        <w:t>（包含但不限于）</w:t>
      </w:r>
    </w:p>
    <w:tbl>
      <w:tblPr>
        <w:tblW w:w="9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588"/>
        <w:gridCol w:w="1355"/>
        <w:gridCol w:w="1783"/>
        <w:gridCol w:w="2584"/>
      </w:tblGrid>
      <w:tr w:rsidR="00C66AF8" w:rsidRPr="00C66AF8">
        <w:trPr>
          <w:trHeight w:val="441"/>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序号</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货物名称</w:t>
            </w:r>
          </w:p>
        </w:tc>
        <w:tc>
          <w:tcPr>
            <w:tcW w:w="1350"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单位</w:t>
            </w:r>
          </w:p>
        </w:tc>
        <w:tc>
          <w:tcPr>
            <w:tcW w:w="1777"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预计用量</w:t>
            </w:r>
          </w:p>
        </w:tc>
        <w:tc>
          <w:tcPr>
            <w:tcW w:w="2575"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备注</w:t>
            </w:r>
          </w:p>
        </w:tc>
      </w:tr>
      <w:tr w:rsidR="00C66AF8" w:rsidRPr="00C66AF8">
        <w:trPr>
          <w:trHeight w:val="45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1</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馔玉牛肉片</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2575" w:type="dxa"/>
            <w:vMerge w:val="restart"/>
            <w:noWrap/>
            <w:vAlign w:val="center"/>
          </w:tcPr>
          <w:p w:rsidR="0047090D" w:rsidRPr="00C66AF8" w:rsidRDefault="0047090D">
            <w:pPr>
              <w:jc w:val="left"/>
              <w:rPr>
                <w:rFonts w:hAnsi="宋体"/>
                <w:sz w:val="24"/>
                <w:szCs w:val="24"/>
              </w:rPr>
            </w:pPr>
          </w:p>
          <w:p w:rsidR="0047090D" w:rsidRPr="00C66AF8" w:rsidRDefault="008B2B8F">
            <w:pPr>
              <w:jc w:val="left"/>
              <w:rPr>
                <w:rFonts w:hAnsi="宋体" w:cs="宋体"/>
                <w:sz w:val="24"/>
                <w:szCs w:val="24"/>
              </w:rPr>
            </w:pPr>
            <w:r w:rsidRPr="00C66AF8">
              <w:rPr>
                <w:rFonts w:hAnsi="宋体"/>
                <w:sz w:val="24"/>
                <w:szCs w:val="24"/>
              </w:rPr>
              <w:t>冷冻产品应包装完好地贮存在-15℃至</w:t>
            </w:r>
            <w:r w:rsidRPr="00C66AF8">
              <w:rPr>
                <w:rFonts w:hAnsi="宋体"/>
                <w:sz w:val="24"/>
                <w:szCs w:val="24"/>
              </w:rPr>
              <w:lastRenderedPageBreak/>
              <w:t>-18℃的冷库内。贮存期不超过9个月。禁止与有毒、有害、有异味物品同库贮存。冷冻产品应冷藏车运输。运输工具应清洁卫生，禁止与有毒、有害、有异味物品混运。</w:t>
            </w:r>
          </w:p>
        </w:tc>
      </w:tr>
      <w:tr w:rsidR="00C66AF8" w:rsidRPr="00C66AF8">
        <w:trPr>
          <w:trHeight w:val="45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2</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馔玉荠菜</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91"/>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lastRenderedPageBreak/>
              <w:t>3</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90鸡腿</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5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lastRenderedPageBreak/>
              <w:t>4</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冻大板栗肉</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90"/>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5</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猪肚</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6</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80鸡腿</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540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7</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鸦片鱼身</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8</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帝王宴玉米棒</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9</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手枪腿</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230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90"/>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10</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鸡上腿</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190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90"/>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11</w:t>
            </w:r>
          </w:p>
        </w:tc>
        <w:tc>
          <w:tcPr>
            <w:tcW w:w="2579" w:type="dxa"/>
            <w:noWrap/>
            <w:vAlign w:val="center"/>
          </w:tcPr>
          <w:p w:rsidR="0047090D" w:rsidRPr="00C66AF8" w:rsidRDefault="008B2B8F">
            <w:pPr>
              <w:tabs>
                <w:tab w:val="center" w:pos="1241"/>
                <w:tab w:val="right" w:pos="2363"/>
              </w:tabs>
              <w:spacing w:line="360" w:lineRule="auto"/>
              <w:ind w:firstLineChars="400" w:firstLine="960"/>
              <w:jc w:val="left"/>
              <w:rPr>
                <w:rFonts w:hAnsi="宋体" w:cs="宋体"/>
                <w:sz w:val="24"/>
                <w:szCs w:val="24"/>
              </w:rPr>
            </w:pPr>
            <w:r w:rsidRPr="00C66AF8">
              <w:rPr>
                <w:rFonts w:hAnsi="宋体" w:cs="宋体" w:hint="eastAsia"/>
                <w:sz w:val="24"/>
                <w:szCs w:val="24"/>
              </w:rPr>
              <w:t>冻芋头</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12</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鸡全翅</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426</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13</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鸭边腿</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14</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馔玉黑椒牛柳</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105</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371"/>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15</w:t>
            </w:r>
          </w:p>
        </w:tc>
        <w:tc>
          <w:tcPr>
            <w:tcW w:w="2579"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小黄鱼</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16</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虾仁</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92</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16"/>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17</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鸡翅中</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365</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18</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免浆鸡肉丁</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160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19</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鸡胸肉</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90"/>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20</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鳕鱼卷</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21</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黑鱼片</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22</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羊肋排</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23</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扇子骨</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996</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24</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牛仔粒</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袋</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25</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鸦片鱼头</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26</w:t>
            </w:r>
          </w:p>
        </w:tc>
        <w:tc>
          <w:tcPr>
            <w:tcW w:w="2579"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牛腩</w:t>
            </w:r>
          </w:p>
        </w:tc>
        <w:tc>
          <w:tcPr>
            <w:tcW w:w="135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sz w:val="24"/>
                <w:szCs w:val="24"/>
              </w:rPr>
              <w:t>斤</w:t>
            </w:r>
          </w:p>
        </w:tc>
        <w:tc>
          <w:tcPr>
            <w:tcW w:w="1777"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rPr>
              <w:t>526</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27</w:t>
            </w:r>
          </w:p>
        </w:tc>
        <w:tc>
          <w:tcPr>
            <w:tcW w:w="2579"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牛腱子</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632</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521"/>
        </w:trPr>
        <w:tc>
          <w:tcPr>
            <w:tcW w:w="956" w:type="dxa"/>
            <w:noWrap/>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28</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牛肋骨</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C66AF8" w:rsidRPr="00C66AF8">
        <w:trPr>
          <w:trHeight w:val="456"/>
        </w:trPr>
        <w:tc>
          <w:tcPr>
            <w:tcW w:w="956" w:type="dxa"/>
            <w:noWrap/>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lastRenderedPageBreak/>
              <w:t>29</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牛仔骨</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w:t>
            </w:r>
          </w:p>
        </w:tc>
        <w:tc>
          <w:tcPr>
            <w:tcW w:w="2575" w:type="dxa"/>
            <w:vMerge/>
            <w:noWrap/>
            <w:vAlign w:val="center"/>
          </w:tcPr>
          <w:p w:rsidR="0047090D" w:rsidRPr="00C66AF8" w:rsidRDefault="0047090D">
            <w:pPr>
              <w:spacing w:line="360" w:lineRule="auto"/>
              <w:jc w:val="center"/>
              <w:rPr>
                <w:rFonts w:hAnsi="宋体" w:cs="宋体"/>
                <w:sz w:val="24"/>
                <w:szCs w:val="24"/>
              </w:rPr>
            </w:pPr>
          </w:p>
        </w:tc>
      </w:tr>
      <w:tr w:rsidR="0047090D" w:rsidRPr="00C66AF8">
        <w:trPr>
          <w:trHeight w:val="462"/>
        </w:trPr>
        <w:tc>
          <w:tcPr>
            <w:tcW w:w="956" w:type="dxa"/>
            <w:noWrap/>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30</w:t>
            </w:r>
          </w:p>
        </w:tc>
        <w:tc>
          <w:tcPr>
            <w:tcW w:w="257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欧菜粒</w:t>
            </w:r>
          </w:p>
        </w:tc>
        <w:tc>
          <w:tcPr>
            <w:tcW w:w="135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77"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2575" w:type="dxa"/>
            <w:vMerge/>
            <w:noWrap/>
            <w:vAlign w:val="center"/>
          </w:tcPr>
          <w:p w:rsidR="0047090D" w:rsidRPr="00C66AF8" w:rsidRDefault="0047090D">
            <w:pPr>
              <w:spacing w:line="360" w:lineRule="auto"/>
              <w:jc w:val="center"/>
              <w:rPr>
                <w:rFonts w:hAnsi="宋体" w:cs="宋体"/>
                <w:sz w:val="24"/>
                <w:szCs w:val="24"/>
              </w:rPr>
            </w:pPr>
          </w:p>
        </w:tc>
      </w:tr>
    </w:tbl>
    <w:p w:rsidR="0047090D" w:rsidRPr="00C66AF8" w:rsidRDefault="0047090D">
      <w:pPr>
        <w:spacing w:line="360" w:lineRule="auto"/>
        <w:ind w:left="240"/>
        <w:rPr>
          <w:rFonts w:hAnsi="宋体" w:cs="宋体"/>
          <w:sz w:val="24"/>
        </w:rPr>
      </w:pPr>
    </w:p>
    <w:p w:rsidR="0047090D" w:rsidRPr="00C66AF8" w:rsidRDefault="008B2B8F">
      <w:pPr>
        <w:numPr>
          <w:ilvl w:val="0"/>
          <w:numId w:val="4"/>
        </w:numPr>
        <w:spacing w:line="360" w:lineRule="auto"/>
        <w:ind w:firstLineChars="100" w:firstLine="240"/>
        <w:rPr>
          <w:rFonts w:hAnsi="宋体" w:cs="宋体"/>
          <w:sz w:val="24"/>
        </w:rPr>
      </w:pPr>
      <w:r w:rsidRPr="00C66AF8">
        <w:rPr>
          <w:rFonts w:hint="eastAsia"/>
          <w:sz w:val="24"/>
        </w:rPr>
        <w:t>荤菜类（包含但不</w:t>
      </w:r>
      <w:r w:rsidRPr="00C66AF8">
        <w:rPr>
          <w:rFonts w:hAnsi="宋体" w:cs="宋体" w:hint="eastAsia"/>
          <w:sz w:val="24"/>
        </w:rPr>
        <w:t>限于）</w:t>
      </w:r>
    </w:p>
    <w:tbl>
      <w:tblPr>
        <w:tblW w:w="49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1323"/>
        <w:gridCol w:w="1485"/>
        <w:gridCol w:w="895"/>
        <w:gridCol w:w="1423"/>
        <w:gridCol w:w="4103"/>
      </w:tblGrid>
      <w:tr w:rsidR="00C66AF8" w:rsidRPr="00C66AF8">
        <w:trPr>
          <w:trHeight w:val="454"/>
          <w:jc w:val="center"/>
        </w:trPr>
        <w:tc>
          <w:tcPr>
            <w:tcW w:w="370"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序号</w:t>
            </w:r>
          </w:p>
        </w:tc>
        <w:tc>
          <w:tcPr>
            <w:tcW w:w="1408" w:type="pct"/>
            <w:gridSpan w:val="2"/>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货物名称</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单位</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 xml:space="preserve">预估数量 </w:t>
            </w:r>
          </w:p>
        </w:tc>
        <w:tc>
          <w:tcPr>
            <w:tcW w:w="2057"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质量要求及标准</w:t>
            </w:r>
          </w:p>
        </w:tc>
      </w:tr>
      <w:tr w:rsidR="00C66AF8" w:rsidRPr="00C66AF8">
        <w:trPr>
          <w:trHeight w:val="90"/>
          <w:jc w:val="center"/>
        </w:trPr>
        <w:tc>
          <w:tcPr>
            <w:tcW w:w="370" w:type="pct"/>
            <w:vMerge w:val="restart"/>
            <w:vAlign w:val="center"/>
          </w:tcPr>
          <w:p w:rsidR="0047090D" w:rsidRPr="00C66AF8" w:rsidRDefault="0047090D">
            <w:pPr>
              <w:spacing w:line="360" w:lineRule="auto"/>
              <w:jc w:val="center"/>
              <w:rPr>
                <w:rFonts w:hAnsi="宋体" w:cs="宋体"/>
                <w:sz w:val="24"/>
                <w:szCs w:val="24"/>
              </w:rPr>
            </w:pPr>
          </w:p>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w:t>
            </w:r>
          </w:p>
          <w:p w:rsidR="0047090D" w:rsidRPr="00C66AF8" w:rsidRDefault="0047090D">
            <w:pPr>
              <w:spacing w:line="360" w:lineRule="auto"/>
              <w:jc w:val="center"/>
              <w:rPr>
                <w:rFonts w:hAnsi="宋体" w:cs="宋体"/>
                <w:sz w:val="24"/>
                <w:szCs w:val="24"/>
              </w:rPr>
            </w:pPr>
          </w:p>
        </w:tc>
        <w:tc>
          <w:tcPr>
            <w:tcW w:w="663"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牛</w:t>
            </w:r>
            <w:r w:rsidRPr="00C66AF8">
              <w:rPr>
                <w:rFonts w:hAnsi="宋体" w:cs="宋体" w:hint="eastAsia"/>
                <w:sz w:val="24"/>
                <w:szCs w:val="24"/>
              </w:rPr>
              <w:t>羊</w:t>
            </w:r>
            <w:r w:rsidRPr="00C66AF8">
              <w:rPr>
                <w:rFonts w:hAnsi="宋体" w:cs="宋体"/>
                <w:sz w:val="24"/>
                <w:szCs w:val="24"/>
              </w:rPr>
              <w:t>肉</w:t>
            </w:r>
          </w:p>
        </w:tc>
        <w:tc>
          <w:tcPr>
            <w:tcW w:w="745" w:type="pct"/>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熟牛肉</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108</w:t>
            </w:r>
          </w:p>
        </w:tc>
        <w:tc>
          <w:tcPr>
            <w:tcW w:w="2057" w:type="pct"/>
            <w:vMerge w:val="restart"/>
            <w:vAlign w:val="center"/>
          </w:tcPr>
          <w:p w:rsidR="0047090D" w:rsidRPr="00C66AF8" w:rsidRDefault="008B2B8F">
            <w:pPr>
              <w:spacing w:line="360" w:lineRule="auto"/>
              <w:jc w:val="left"/>
              <w:rPr>
                <w:rFonts w:hAnsi="宋体" w:cs="宋体"/>
                <w:sz w:val="24"/>
                <w:szCs w:val="24"/>
              </w:rPr>
            </w:pPr>
            <w:r w:rsidRPr="00C66AF8">
              <w:rPr>
                <w:rFonts w:hAnsi="宋体"/>
                <w:sz w:val="24"/>
                <w:szCs w:val="24"/>
              </w:rPr>
              <w:t>本次招标所需标的物以冷鲜肉为主。供应商保证正规的进货渠道，所供冷鲜肉必须卫生、清洁、新鲜、无污染、无假冒伪劣、无过期变质及“三无”商品，</w:t>
            </w:r>
            <w:r w:rsidRPr="00C66AF8">
              <w:rPr>
                <w:rFonts w:hAnsi="宋体" w:hint="eastAsia"/>
                <w:sz w:val="24"/>
                <w:szCs w:val="24"/>
              </w:rPr>
              <w:t>供货时</w:t>
            </w:r>
            <w:r w:rsidRPr="00C66AF8">
              <w:rPr>
                <w:rFonts w:hAnsi="宋体"/>
                <w:sz w:val="24"/>
                <w:szCs w:val="24"/>
              </w:rPr>
              <w:t>应提供相应的检验，检疫合格证明，</w:t>
            </w:r>
            <w:bookmarkStart w:id="15" w:name="OLE_LINK15"/>
            <w:bookmarkStart w:id="16" w:name="OLE_LINK16"/>
            <w:r w:rsidRPr="00C66AF8">
              <w:rPr>
                <w:rFonts w:hAnsi="宋体"/>
                <w:sz w:val="24"/>
                <w:szCs w:val="24"/>
              </w:rPr>
              <w:t>符合《中华人民共和国食品安全法》等法规要求和国标标准。</w:t>
            </w:r>
            <w:bookmarkEnd w:id="15"/>
            <w:bookmarkEnd w:id="16"/>
            <w:r w:rsidRPr="00C66AF8">
              <w:rPr>
                <w:rFonts w:hAnsi="宋体"/>
                <w:b/>
                <w:bCs/>
                <w:sz w:val="24"/>
                <w:szCs w:val="24"/>
                <w:u w:val="single"/>
              </w:rPr>
              <w:t>严禁将冻肉当鲜肉供货。</w:t>
            </w:r>
          </w:p>
        </w:tc>
      </w:tr>
      <w:tr w:rsidR="00C66AF8" w:rsidRPr="00C66AF8">
        <w:trPr>
          <w:trHeight w:val="90"/>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羊腿</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35</w:t>
            </w:r>
          </w:p>
        </w:tc>
        <w:tc>
          <w:tcPr>
            <w:tcW w:w="2057" w:type="pct"/>
            <w:vMerge/>
            <w:vAlign w:val="center"/>
          </w:tcPr>
          <w:p w:rsidR="0047090D" w:rsidRPr="00C66AF8" w:rsidRDefault="0047090D">
            <w:pPr>
              <w:spacing w:line="360" w:lineRule="auto"/>
              <w:jc w:val="left"/>
              <w:rPr>
                <w:rFonts w:hAnsi="宋体" w:cs="宋体"/>
                <w:sz w:val="24"/>
                <w:szCs w:val="24"/>
              </w:rPr>
            </w:pPr>
          </w:p>
        </w:tc>
      </w:tr>
      <w:tr w:rsidR="00C66AF8" w:rsidRPr="00C66AF8">
        <w:trPr>
          <w:trHeight w:val="90"/>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牛骨头</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1150</w:t>
            </w:r>
          </w:p>
        </w:tc>
        <w:tc>
          <w:tcPr>
            <w:tcW w:w="2057" w:type="pct"/>
            <w:vMerge/>
            <w:vAlign w:val="center"/>
          </w:tcPr>
          <w:p w:rsidR="0047090D" w:rsidRPr="00C66AF8" w:rsidRDefault="0047090D">
            <w:pPr>
              <w:spacing w:line="360" w:lineRule="auto"/>
              <w:jc w:val="left"/>
              <w:rPr>
                <w:rFonts w:hAnsi="宋体" w:cs="宋体"/>
                <w:sz w:val="24"/>
                <w:szCs w:val="24"/>
              </w:rPr>
            </w:pPr>
          </w:p>
        </w:tc>
      </w:tr>
      <w:tr w:rsidR="00C66AF8" w:rsidRPr="00C66AF8">
        <w:trPr>
          <w:trHeight w:val="454"/>
          <w:jc w:val="center"/>
        </w:trPr>
        <w:tc>
          <w:tcPr>
            <w:tcW w:w="370"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2</w:t>
            </w:r>
          </w:p>
          <w:p w:rsidR="0047090D" w:rsidRPr="00C66AF8" w:rsidRDefault="0047090D">
            <w:pPr>
              <w:spacing w:line="360" w:lineRule="auto"/>
              <w:jc w:val="center"/>
              <w:rPr>
                <w:rFonts w:hAnsi="宋体" w:cs="宋体"/>
                <w:sz w:val="24"/>
                <w:szCs w:val="24"/>
              </w:rPr>
            </w:pPr>
          </w:p>
        </w:tc>
        <w:tc>
          <w:tcPr>
            <w:tcW w:w="663"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猪肉</w:t>
            </w:r>
          </w:p>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草排（斩）</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2990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筒骨（斩）</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2070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猪肝</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260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腿心肉</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600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腿心肉（肉末）</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1500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大排</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1398</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精肉（肉末）</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620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精肉（肉片）</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390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精肉（肉丝）</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268</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双层猪肋排</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650</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仔排</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260</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五花肉</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1250</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猪脚圈</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398</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扇子骨</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796</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猪肉前夹肉（肉末）</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600</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五花咸肉</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206</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猪板油</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52</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前夹心肉</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268</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手工腊肠</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165</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701"/>
          <w:jc w:val="center"/>
        </w:trPr>
        <w:tc>
          <w:tcPr>
            <w:tcW w:w="370"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3</w:t>
            </w:r>
          </w:p>
        </w:tc>
        <w:tc>
          <w:tcPr>
            <w:tcW w:w="663"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鸡鹅肉</w:t>
            </w: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三黄鸡</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858</w:t>
            </w:r>
          </w:p>
        </w:tc>
        <w:tc>
          <w:tcPr>
            <w:tcW w:w="2057" w:type="pct"/>
            <w:vMerge w:val="restart"/>
            <w:vAlign w:val="center"/>
          </w:tcPr>
          <w:p w:rsidR="0047090D" w:rsidRPr="00C66AF8" w:rsidRDefault="008B2B8F">
            <w:pPr>
              <w:jc w:val="left"/>
              <w:rPr>
                <w:rFonts w:hAnsi="宋体"/>
                <w:b/>
                <w:bCs/>
                <w:sz w:val="24"/>
                <w:szCs w:val="24"/>
                <w:u w:val="single"/>
              </w:rPr>
            </w:pPr>
            <w:r w:rsidRPr="00C66AF8">
              <w:rPr>
                <w:rFonts w:hAnsi="宋体"/>
                <w:sz w:val="24"/>
                <w:szCs w:val="24"/>
              </w:rPr>
              <w:t>本次招标所需标的物以冷鲜肉为主。供应商保证正规的进货渠道，所供冷鲜肉必须卫生、清洁、新鲜、无污染、无假冒伪劣、无过期变质及“三无”商品，</w:t>
            </w:r>
            <w:r w:rsidRPr="00C66AF8">
              <w:rPr>
                <w:rFonts w:hAnsi="宋体" w:hint="eastAsia"/>
                <w:sz w:val="24"/>
                <w:szCs w:val="24"/>
              </w:rPr>
              <w:t>供货时</w:t>
            </w:r>
            <w:r w:rsidRPr="00C66AF8">
              <w:rPr>
                <w:rFonts w:hAnsi="宋体"/>
                <w:sz w:val="24"/>
                <w:szCs w:val="24"/>
              </w:rPr>
              <w:t>应提供相应的检验，检疫合格证明，符合《中华人民共和国食品安全法》等法规要求和国标标准。</w:t>
            </w:r>
            <w:r w:rsidRPr="00C66AF8">
              <w:rPr>
                <w:rFonts w:hAnsi="宋体"/>
                <w:b/>
                <w:bCs/>
                <w:sz w:val="24"/>
                <w:szCs w:val="24"/>
                <w:u w:val="single"/>
              </w:rPr>
              <w:t>严禁将冻肉当鲜肉供货。</w:t>
            </w:r>
          </w:p>
        </w:tc>
      </w:tr>
      <w:tr w:rsidR="00C66AF8" w:rsidRPr="00C66AF8">
        <w:trPr>
          <w:trHeight w:val="766"/>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黄油老母鸡</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726</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745"/>
          <w:jc w:val="center"/>
        </w:trPr>
        <w:tc>
          <w:tcPr>
            <w:tcW w:w="370" w:type="pct"/>
            <w:vMerge/>
            <w:vAlign w:val="center"/>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仔鹅</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255</w:t>
            </w:r>
          </w:p>
        </w:tc>
        <w:tc>
          <w:tcPr>
            <w:tcW w:w="2057" w:type="pct"/>
            <w:vMerge/>
            <w:vAlign w:val="center"/>
          </w:tcPr>
          <w:p w:rsidR="0047090D" w:rsidRPr="00C66AF8" w:rsidRDefault="0047090D">
            <w:pPr>
              <w:jc w:val="left"/>
              <w:rPr>
                <w:rFonts w:hAnsi="宋体"/>
                <w:b/>
                <w:bCs/>
                <w:sz w:val="24"/>
                <w:szCs w:val="24"/>
                <w:u w:val="single"/>
              </w:rPr>
            </w:pPr>
          </w:p>
        </w:tc>
      </w:tr>
      <w:tr w:rsidR="00C66AF8" w:rsidRPr="00C66AF8">
        <w:trPr>
          <w:trHeight w:val="454"/>
          <w:jc w:val="center"/>
        </w:trPr>
        <w:tc>
          <w:tcPr>
            <w:tcW w:w="370"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4</w:t>
            </w:r>
          </w:p>
        </w:tc>
        <w:tc>
          <w:tcPr>
            <w:tcW w:w="663" w:type="pct"/>
            <w:vMerge w:val="restar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水产</w:t>
            </w:r>
          </w:p>
        </w:tc>
        <w:tc>
          <w:tcPr>
            <w:tcW w:w="745"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蛤蜊</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62</w:t>
            </w:r>
          </w:p>
        </w:tc>
        <w:tc>
          <w:tcPr>
            <w:tcW w:w="2057" w:type="pct"/>
            <w:vMerge w:val="restart"/>
            <w:vAlign w:val="center"/>
          </w:tcPr>
          <w:p w:rsidR="0047090D" w:rsidRPr="00C66AF8" w:rsidRDefault="0047090D">
            <w:pPr>
              <w:jc w:val="left"/>
              <w:rPr>
                <w:rFonts w:hAnsi="宋体"/>
                <w:sz w:val="24"/>
                <w:szCs w:val="24"/>
              </w:rPr>
            </w:pPr>
          </w:p>
          <w:p w:rsidR="0047090D" w:rsidRPr="00C66AF8" w:rsidRDefault="008B2B8F">
            <w:pPr>
              <w:jc w:val="left"/>
              <w:rPr>
                <w:rFonts w:hAnsi="宋体"/>
                <w:sz w:val="24"/>
                <w:szCs w:val="24"/>
              </w:rPr>
            </w:pPr>
            <w:r w:rsidRPr="00C66AF8">
              <w:rPr>
                <w:rFonts w:hAnsi="宋体"/>
                <w:sz w:val="24"/>
                <w:szCs w:val="24"/>
              </w:rPr>
              <w:t>鲜活水产品：供应商保证正规的进货渠道，所供标的物必须卫生、清洁、新鲜、无污</w:t>
            </w:r>
          </w:p>
          <w:p w:rsidR="0047090D" w:rsidRPr="00C66AF8" w:rsidRDefault="0047090D">
            <w:pPr>
              <w:jc w:val="left"/>
              <w:rPr>
                <w:rFonts w:hAnsi="宋体"/>
                <w:sz w:val="24"/>
                <w:szCs w:val="24"/>
              </w:rPr>
            </w:pPr>
          </w:p>
          <w:p w:rsidR="0047090D" w:rsidRPr="00C66AF8" w:rsidRDefault="008B2B8F">
            <w:pPr>
              <w:jc w:val="left"/>
              <w:rPr>
                <w:rFonts w:hAnsi="宋体"/>
                <w:sz w:val="24"/>
                <w:szCs w:val="24"/>
              </w:rPr>
            </w:pPr>
            <w:r w:rsidRPr="00C66AF8">
              <w:rPr>
                <w:rFonts w:hAnsi="宋体"/>
                <w:sz w:val="24"/>
                <w:szCs w:val="24"/>
              </w:rPr>
              <w:t>染、无假冒伪劣、无过期变质及“三无”</w:t>
            </w:r>
          </w:p>
          <w:p w:rsidR="0047090D" w:rsidRPr="00C66AF8" w:rsidRDefault="008B2B8F">
            <w:pPr>
              <w:jc w:val="left"/>
              <w:rPr>
                <w:rFonts w:hAnsi="宋体"/>
                <w:sz w:val="24"/>
                <w:szCs w:val="24"/>
              </w:rPr>
            </w:pPr>
            <w:r w:rsidRPr="00C66AF8">
              <w:rPr>
                <w:rFonts w:hAnsi="宋体"/>
                <w:sz w:val="24"/>
                <w:szCs w:val="24"/>
              </w:rPr>
              <w:t>商品，</w:t>
            </w:r>
            <w:bookmarkStart w:id="17" w:name="OLE_LINK17"/>
            <w:bookmarkStart w:id="18" w:name="OLE_LINK18"/>
            <w:r w:rsidRPr="00C66AF8">
              <w:rPr>
                <w:rFonts w:hAnsi="宋体"/>
                <w:sz w:val="24"/>
                <w:szCs w:val="24"/>
              </w:rPr>
              <w:t>符合《中华人民共和国食品安全法》等法规要求及相应的国标（行业）标准</w:t>
            </w:r>
            <w:bookmarkEnd w:id="17"/>
            <w:bookmarkEnd w:id="18"/>
            <w:r w:rsidRPr="00C66AF8">
              <w:rPr>
                <w:rFonts w:hAnsi="宋体"/>
                <w:sz w:val="24"/>
                <w:szCs w:val="24"/>
              </w:rPr>
              <w:t>。</w:t>
            </w:r>
          </w:p>
          <w:p w:rsidR="0047090D" w:rsidRPr="00C66AF8" w:rsidRDefault="008B2B8F">
            <w:pPr>
              <w:jc w:val="left"/>
              <w:rPr>
                <w:rFonts w:hAnsi="宋体" w:cs="宋体"/>
                <w:sz w:val="24"/>
                <w:szCs w:val="24"/>
              </w:rPr>
            </w:pPr>
            <w:r w:rsidRPr="00C66AF8">
              <w:rPr>
                <w:rFonts w:hAnsi="宋体"/>
                <w:b/>
                <w:bCs/>
                <w:sz w:val="24"/>
                <w:szCs w:val="24"/>
                <w:u w:val="single"/>
              </w:rPr>
              <w:t>淡水鱼、虾必须鲜活。</w:t>
            </w: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台湾草虾</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199</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冰鲜带鱼</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基围虾</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420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小龙虾</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93</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银鱼</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鳝筒</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158</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小鲳鱼</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青鱼（净）</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鲈鱼</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153</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蛏子</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50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sz w:val="24"/>
                <w:szCs w:val="24"/>
              </w:rPr>
              <w:t>新鲜鱼丸</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100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hint="eastAsia"/>
                <w:kern w:val="2"/>
                <w:sz w:val="24"/>
                <w:szCs w:val="24"/>
              </w:rPr>
              <w:t>海蜇头</w:t>
            </w:r>
          </w:p>
        </w:tc>
        <w:tc>
          <w:tcPr>
            <w:tcW w:w="449" w:type="pct"/>
            <w:vAlign w:val="center"/>
          </w:tcPr>
          <w:p w:rsidR="0047090D" w:rsidRPr="00C66AF8" w:rsidRDefault="008B2B8F">
            <w:pPr>
              <w:spacing w:line="360" w:lineRule="auto"/>
              <w:jc w:val="center"/>
              <w:rPr>
                <w:rFonts w:hAnsi="宋体" w:cs="宋体"/>
                <w:kern w:val="2"/>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29</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Merge/>
          </w:tcPr>
          <w:p w:rsidR="0047090D" w:rsidRPr="00C66AF8" w:rsidRDefault="0047090D">
            <w:pPr>
              <w:spacing w:line="360" w:lineRule="auto"/>
              <w:jc w:val="center"/>
              <w:rPr>
                <w:rFonts w:hAnsi="宋体" w:cs="宋体"/>
                <w:sz w:val="24"/>
                <w:szCs w:val="24"/>
              </w:rPr>
            </w:pPr>
          </w:p>
        </w:tc>
        <w:tc>
          <w:tcPr>
            <w:tcW w:w="663" w:type="pct"/>
            <w:vMerge/>
            <w:vAlign w:val="center"/>
          </w:tcPr>
          <w:p w:rsidR="0047090D" w:rsidRPr="00C66AF8" w:rsidRDefault="0047090D">
            <w:pPr>
              <w:spacing w:line="360" w:lineRule="auto"/>
              <w:jc w:val="center"/>
              <w:rPr>
                <w:rFonts w:hAnsi="宋体" w:cs="宋体"/>
                <w:sz w:val="24"/>
                <w:szCs w:val="24"/>
              </w:rPr>
            </w:pPr>
          </w:p>
        </w:tc>
        <w:tc>
          <w:tcPr>
            <w:tcW w:w="745" w:type="pct"/>
            <w:vAlign w:val="center"/>
          </w:tcPr>
          <w:p w:rsidR="0047090D" w:rsidRPr="00C66AF8" w:rsidRDefault="008B2B8F">
            <w:pPr>
              <w:spacing w:line="360" w:lineRule="auto"/>
              <w:jc w:val="center"/>
              <w:rPr>
                <w:rFonts w:hAnsi="宋体" w:cs="宋体"/>
                <w:sz w:val="24"/>
                <w:szCs w:val="24"/>
              </w:rPr>
            </w:pPr>
            <w:r w:rsidRPr="00C66AF8">
              <w:rPr>
                <w:rFonts w:hint="eastAsia"/>
                <w:sz w:val="24"/>
                <w:szCs w:val="24"/>
              </w:rPr>
              <w:t>蹄筋（水发）</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2057" w:type="pct"/>
            <w:vMerge/>
            <w:vAlign w:val="center"/>
          </w:tcPr>
          <w:p w:rsidR="0047090D" w:rsidRPr="00C66AF8" w:rsidRDefault="0047090D">
            <w:pPr>
              <w:spacing w:line="360" w:lineRule="auto"/>
              <w:jc w:val="center"/>
              <w:rPr>
                <w:rFonts w:hAnsi="宋体" w:cs="宋体"/>
                <w:sz w:val="24"/>
                <w:szCs w:val="24"/>
              </w:rPr>
            </w:pPr>
          </w:p>
        </w:tc>
      </w:tr>
      <w:tr w:rsidR="00C66AF8" w:rsidRPr="00C66AF8">
        <w:trPr>
          <w:trHeight w:val="454"/>
          <w:jc w:val="center"/>
        </w:trPr>
        <w:tc>
          <w:tcPr>
            <w:tcW w:w="370"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5</w:t>
            </w:r>
          </w:p>
        </w:tc>
        <w:tc>
          <w:tcPr>
            <w:tcW w:w="663"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禽蛋</w:t>
            </w:r>
          </w:p>
        </w:tc>
        <w:tc>
          <w:tcPr>
            <w:tcW w:w="745"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鲜</w:t>
            </w:r>
            <w:r w:rsidRPr="00C66AF8">
              <w:rPr>
                <w:rFonts w:hAnsi="宋体" w:cs="宋体"/>
                <w:sz w:val="24"/>
                <w:szCs w:val="24"/>
              </w:rPr>
              <w:t>鸡蛋</w:t>
            </w:r>
          </w:p>
        </w:tc>
        <w:tc>
          <w:tcPr>
            <w:tcW w:w="449" w:type="pct"/>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斤</w:t>
            </w:r>
          </w:p>
        </w:tc>
        <w:tc>
          <w:tcPr>
            <w:tcW w:w="714" w:type="pct"/>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5580</w:t>
            </w:r>
          </w:p>
        </w:tc>
        <w:tc>
          <w:tcPr>
            <w:tcW w:w="2057" w:type="pct"/>
            <w:vAlign w:val="center"/>
          </w:tcPr>
          <w:p w:rsidR="0047090D" w:rsidRPr="00C66AF8" w:rsidRDefault="008B2B8F">
            <w:pPr>
              <w:jc w:val="left"/>
              <w:rPr>
                <w:rFonts w:hAnsi="宋体" w:cs="宋体"/>
                <w:sz w:val="24"/>
                <w:szCs w:val="24"/>
              </w:rPr>
            </w:pPr>
            <w:r w:rsidRPr="00C66AF8">
              <w:rPr>
                <w:rFonts w:hAnsi="宋体"/>
                <w:sz w:val="24"/>
                <w:szCs w:val="24"/>
              </w:rPr>
              <w:t>鲜鸡蛋：供应商保证正规的进货渠道，所供标的物必须卫生、清洁、新鲜、无污染、无假冒伪劣、无过期变质及“三无”商品，符合《中华人民共和国食品安全法》等法规要求及相应的国标（行业）标准。禽蛋应来自非疫区禽场，蛋禽场环境条件应符合相应的国标（行业）标准的要求。蛋禽饲养中不应使用国家禁止的兽药、饲料添加剂及其他违规药品。</w:t>
            </w:r>
          </w:p>
        </w:tc>
      </w:tr>
    </w:tbl>
    <w:p w:rsidR="0047090D" w:rsidRPr="00C66AF8" w:rsidRDefault="008B2B8F">
      <w:pPr>
        <w:adjustRightInd w:val="0"/>
        <w:snapToGrid w:val="0"/>
        <w:spacing w:line="560" w:lineRule="exact"/>
        <w:ind w:firstLineChars="200" w:firstLine="480"/>
        <w:rPr>
          <w:rFonts w:hAnsi="宋体" w:cs="宋体"/>
          <w:sz w:val="24"/>
        </w:rPr>
      </w:pPr>
      <w:bookmarkStart w:id="19" w:name="OLE_LINK2"/>
      <w:bookmarkStart w:id="20" w:name="OLE_LINK1"/>
      <w:r w:rsidRPr="00C66AF8">
        <w:rPr>
          <w:rFonts w:hAnsi="宋体" w:cs="宋体" w:hint="eastAsia"/>
          <w:sz w:val="24"/>
        </w:rPr>
        <w:lastRenderedPageBreak/>
        <w:t>（三）蔬菜类、水果类（包含但不限于）</w:t>
      </w:r>
    </w:p>
    <w:tbl>
      <w:tblPr>
        <w:tblW w:w="9476"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2110"/>
        <w:gridCol w:w="894"/>
        <w:gridCol w:w="1793"/>
        <w:gridCol w:w="3928"/>
      </w:tblGrid>
      <w:tr w:rsidR="00C66AF8" w:rsidRPr="00C66AF8">
        <w:trPr>
          <w:trHeight w:val="454"/>
        </w:trPr>
        <w:tc>
          <w:tcPr>
            <w:tcW w:w="751" w:type="dxa"/>
            <w:vAlign w:val="center"/>
          </w:tcPr>
          <w:bookmarkEnd w:id="19"/>
          <w:bookmarkEnd w:id="20"/>
          <w:p w:rsidR="0047090D" w:rsidRPr="00C66AF8" w:rsidRDefault="008B2B8F">
            <w:pPr>
              <w:spacing w:line="360" w:lineRule="auto"/>
              <w:jc w:val="center"/>
              <w:rPr>
                <w:rFonts w:hAnsi="宋体" w:cs="宋体"/>
                <w:sz w:val="24"/>
                <w:szCs w:val="24"/>
              </w:rPr>
            </w:pPr>
            <w:r w:rsidRPr="00C66AF8">
              <w:rPr>
                <w:rFonts w:hAnsi="宋体" w:cs="宋体"/>
                <w:sz w:val="24"/>
                <w:szCs w:val="24"/>
              </w:rPr>
              <w:t>序号</w:t>
            </w:r>
          </w:p>
        </w:tc>
        <w:tc>
          <w:tcPr>
            <w:tcW w:w="2110"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货物名称</w:t>
            </w:r>
          </w:p>
        </w:tc>
        <w:tc>
          <w:tcPr>
            <w:tcW w:w="894"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单位</w:t>
            </w:r>
          </w:p>
        </w:tc>
        <w:tc>
          <w:tcPr>
            <w:tcW w:w="1793"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 xml:space="preserve">预估数量 </w:t>
            </w:r>
          </w:p>
        </w:tc>
        <w:tc>
          <w:tcPr>
            <w:tcW w:w="3928"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备注</w:t>
            </w: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剥皮蚕豆</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70</w:t>
            </w:r>
          </w:p>
        </w:tc>
        <w:tc>
          <w:tcPr>
            <w:tcW w:w="3928" w:type="dxa"/>
            <w:vMerge w:val="restart"/>
            <w:noWrap/>
            <w:vAlign w:val="center"/>
          </w:tcPr>
          <w:p w:rsidR="0047090D" w:rsidRPr="00C66AF8" w:rsidRDefault="0047090D">
            <w:pPr>
              <w:spacing w:line="360" w:lineRule="auto"/>
              <w:jc w:val="left"/>
              <w:rPr>
                <w:rFonts w:hAnsi="宋体"/>
                <w:sz w:val="24"/>
                <w:szCs w:val="24"/>
              </w:rPr>
            </w:pPr>
          </w:p>
          <w:p w:rsidR="0047090D" w:rsidRPr="00C66AF8" w:rsidRDefault="0047090D">
            <w:pPr>
              <w:spacing w:line="360" w:lineRule="auto"/>
              <w:jc w:val="left"/>
              <w:rPr>
                <w:rFonts w:hAnsi="宋体"/>
                <w:sz w:val="24"/>
                <w:szCs w:val="24"/>
              </w:rPr>
            </w:pPr>
          </w:p>
          <w:p w:rsidR="0047090D" w:rsidRPr="00C66AF8" w:rsidRDefault="0047090D">
            <w:pPr>
              <w:spacing w:line="360" w:lineRule="auto"/>
              <w:jc w:val="left"/>
              <w:rPr>
                <w:rFonts w:hAnsi="宋体"/>
                <w:sz w:val="24"/>
                <w:szCs w:val="24"/>
              </w:rPr>
            </w:pPr>
          </w:p>
          <w:p w:rsidR="0047090D" w:rsidRPr="00C66AF8" w:rsidRDefault="0047090D">
            <w:pPr>
              <w:spacing w:line="360" w:lineRule="auto"/>
              <w:jc w:val="left"/>
              <w:rPr>
                <w:rFonts w:hAnsi="宋体"/>
                <w:sz w:val="24"/>
                <w:szCs w:val="24"/>
              </w:rPr>
            </w:pPr>
          </w:p>
          <w:p w:rsidR="0047090D" w:rsidRPr="00C66AF8" w:rsidRDefault="008B2B8F">
            <w:pPr>
              <w:spacing w:line="360" w:lineRule="auto"/>
              <w:jc w:val="left"/>
              <w:rPr>
                <w:rFonts w:hAnsi="宋体"/>
                <w:sz w:val="24"/>
                <w:szCs w:val="24"/>
              </w:rPr>
            </w:pPr>
            <w:r w:rsidRPr="00C66AF8">
              <w:rPr>
                <w:rFonts w:hAnsi="宋体"/>
                <w:sz w:val="24"/>
                <w:szCs w:val="24"/>
              </w:rPr>
              <w:t>本次招标所供应为日常生活常用蔬菜，供应商保证蔬菜为无公害蔬菜，不得进行催熟等手段，务必保证新鲜、干净。</w:t>
            </w:r>
          </w:p>
          <w:p w:rsidR="0047090D" w:rsidRPr="00C66AF8" w:rsidRDefault="008B2B8F">
            <w:pPr>
              <w:spacing w:line="360" w:lineRule="auto"/>
              <w:jc w:val="left"/>
              <w:rPr>
                <w:rFonts w:hAnsi="宋体"/>
                <w:sz w:val="24"/>
                <w:szCs w:val="24"/>
              </w:rPr>
            </w:pPr>
            <w:r w:rsidRPr="00C66AF8">
              <w:rPr>
                <w:rFonts w:hAnsi="宋体"/>
                <w:sz w:val="24"/>
                <w:szCs w:val="24"/>
              </w:rPr>
              <w:t>叶菜类：外形正常，叶梗光滑幼嫩，不干瘪凋萎，无过多黄叶，色泽正常。去除根须，不含土，无虫害，白菜、包菜切开心不变黑，无腐烂情形，无明显浸水现象；农药残留不超标。</w:t>
            </w:r>
          </w:p>
          <w:p w:rsidR="0047090D" w:rsidRPr="00C66AF8" w:rsidRDefault="008B2B8F">
            <w:pPr>
              <w:spacing w:line="360" w:lineRule="auto"/>
              <w:jc w:val="left"/>
              <w:rPr>
                <w:rFonts w:hAnsi="宋体"/>
                <w:sz w:val="24"/>
                <w:szCs w:val="24"/>
              </w:rPr>
            </w:pPr>
            <w:r w:rsidRPr="00C66AF8">
              <w:rPr>
                <w:rFonts w:hAnsi="宋体"/>
                <w:sz w:val="24"/>
                <w:szCs w:val="24"/>
              </w:rPr>
              <w:t>根茎类：如香芋、土豆、莴笋等。要求无虫咬、发芽、发霉现象，新鲜，形态大小与采购人自购标准相当。农药残留不超标。</w:t>
            </w:r>
          </w:p>
          <w:p w:rsidR="0047090D" w:rsidRPr="00C66AF8" w:rsidRDefault="008B2B8F">
            <w:pPr>
              <w:spacing w:line="360" w:lineRule="auto"/>
              <w:jc w:val="left"/>
              <w:rPr>
                <w:rFonts w:hAnsi="宋体"/>
                <w:sz w:val="24"/>
                <w:szCs w:val="24"/>
              </w:rPr>
            </w:pPr>
            <w:r w:rsidRPr="00C66AF8">
              <w:rPr>
                <w:rFonts w:hAnsi="宋体"/>
                <w:sz w:val="24"/>
                <w:szCs w:val="24"/>
              </w:rPr>
              <w:t>花果类：如花菜、白菜等。要求无虫害，成熟度良好，新鲜固有的色泽鲜明，无发霉发黄。农药残留不超标。</w:t>
            </w:r>
          </w:p>
          <w:p w:rsidR="0047090D" w:rsidRPr="00C66AF8" w:rsidRDefault="008B2B8F">
            <w:pPr>
              <w:spacing w:line="360" w:lineRule="auto"/>
              <w:jc w:val="left"/>
              <w:rPr>
                <w:rFonts w:eastAsia="仿宋_GB2312"/>
                <w:sz w:val="24"/>
                <w:szCs w:val="24"/>
              </w:rPr>
            </w:pPr>
            <w:r w:rsidRPr="00C66AF8">
              <w:rPr>
                <w:rFonts w:hAnsi="宋体"/>
                <w:sz w:val="24"/>
                <w:szCs w:val="24"/>
              </w:rPr>
              <w:t>瓜果类：如丝瓜、冬瓜等。外表光亮无斑点，有新鲜连接的秧，形状</w:t>
            </w:r>
            <w:r w:rsidRPr="00C66AF8">
              <w:rPr>
                <w:rFonts w:hAnsi="宋体"/>
                <w:sz w:val="24"/>
                <w:szCs w:val="24"/>
              </w:rPr>
              <w:lastRenderedPageBreak/>
              <w:t>正常、大小均匀，无软塌，成熟度适度。无腐烂，无污染，清洁、新鲜，无异味、无病虫损害。农药残留不超标。</w:t>
            </w: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四季豆</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豌豆苗</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黄豆芽</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绿豆芽</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带壳春笋</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尖包菜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白萝卜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1058</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土豆</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2769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10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长豆</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1380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有机花菜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西兰花</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紫薯</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530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生姜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蒜苔</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水芹</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茼蒿</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1</w:t>
            </w:r>
            <w:r w:rsidRPr="00C66AF8">
              <w:rPr>
                <w:rFonts w:hAnsi="宋体" w:cs="宋体" w:hint="eastAsia"/>
                <w:sz w:val="24"/>
                <w:szCs w:val="24"/>
              </w:rPr>
              <w:t>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胡萝卜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19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茭白</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1349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大蒜籽</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山药</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230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2</w:t>
            </w:r>
            <w:r w:rsidRPr="00C66AF8">
              <w:rPr>
                <w:rFonts w:hAnsi="宋体" w:cs="宋体" w:hint="eastAsia"/>
                <w:sz w:val="24"/>
                <w:szCs w:val="24"/>
              </w:rPr>
              <w:t>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大红山芋</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1368</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2</w:t>
            </w:r>
            <w:r w:rsidRPr="00C66AF8">
              <w:rPr>
                <w:rFonts w:hAnsi="宋体" w:cs="宋体" w:hint="eastAsia"/>
                <w:sz w:val="24"/>
                <w:szCs w:val="24"/>
              </w:rPr>
              <w:t>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净莴苣</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新鲜毛豆米</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铁杆山药</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lastRenderedPageBreak/>
              <w:t>26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带壳冬笋</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lastRenderedPageBreak/>
              <w:t>27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竹筒笋</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芋头</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29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虫草花(鲜)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23</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金针菇</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155</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蟹味菇</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杏鲍菇</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203</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香菇</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口蘑</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大南瓜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新鲜红辣椒</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线椒</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302</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青椒</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39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冬瓜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1359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丝瓜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630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西葫芦</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西红柿</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2150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1296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长茄子</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棉茄</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670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海带丝</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水发笋干</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65</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包菜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780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49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大白菜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2599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西芹</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780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小菠菜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青苋菜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lastRenderedPageBreak/>
              <w:t>54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岸芹</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高原小白菜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红苋菜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油麦菜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960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大蒜叶</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59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广东菜心</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699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韭黄</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726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鸡毛菜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1356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毛白菜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生菜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2060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韭菜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青菜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1905</w:t>
            </w:r>
          </w:p>
        </w:tc>
        <w:tc>
          <w:tcPr>
            <w:tcW w:w="3928" w:type="dxa"/>
            <w:vMerge/>
            <w:noWrap/>
            <w:vAlign w:val="center"/>
          </w:tcPr>
          <w:p w:rsidR="0047090D" w:rsidRPr="00C66AF8" w:rsidRDefault="0047090D">
            <w:pPr>
              <w:spacing w:line="300" w:lineRule="exact"/>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娃娃菜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820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香葱</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香菜</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359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69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药芹</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70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洋葱</w:t>
            </w:r>
          </w:p>
        </w:tc>
        <w:tc>
          <w:tcPr>
            <w:tcW w:w="894" w:type="dxa"/>
            <w:noWrap/>
            <w:vAlign w:val="center"/>
          </w:tcPr>
          <w:p w:rsidR="0047090D" w:rsidRPr="00C66AF8" w:rsidRDefault="008B2B8F">
            <w:pPr>
              <w:spacing w:line="300" w:lineRule="exact"/>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620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71</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水果黄瓜</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102</w:t>
            </w:r>
          </w:p>
        </w:tc>
        <w:tc>
          <w:tcPr>
            <w:tcW w:w="3928" w:type="dxa"/>
            <w:vMerge w:val="restart"/>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新鲜，无变质</w:t>
            </w: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72</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橘子</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73</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砀山梨</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650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74</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丑八怪</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75</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苹果</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1869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76</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橙子</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982</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77</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贡梨</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78</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哈密瓜</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506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79</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小台芒</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278</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80</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大西瓜</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698</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lastRenderedPageBreak/>
              <w:t>81</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香蕉</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1760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82</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香梨</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526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83</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盐卤豆腐</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69</w:t>
            </w:r>
          </w:p>
        </w:tc>
        <w:tc>
          <w:tcPr>
            <w:tcW w:w="3928" w:type="dxa"/>
            <w:vMerge w:val="restart"/>
            <w:noWrap/>
            <w:vAlign w:val="center"/>
          </w:tcPr>
          <w:p w:rsidR="0047090D" w:rsidRPr="00C66AF8" w:rsidRDefault="008B2B8F">
            <w:pPr>
              <w:spacing w:line="300" w:lineRule="exact"/>
              <w:jc w:val="center"/>
              <w:rPr>
                <w:rFonts w:hAnsi="宋体" w:cs="宋体"/>
                <w:sz w:val="24"/>
                <w:szCs w:val="24"/>
              </w:rPr>
            </w:pPr>
            <w:r w:rsidRPr="00C66AF8">
              <w:rPr>
                <w:rFonts w:hAnsi="宋体" w:cs="宋体" w:hint="eastAsia"/>
                <w:sz w:val="24"/>
                <w:szCs w:val="24"/>
              </w:rPr>
              <w:t>新鲜，无变质</w:t>
            </w: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84</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烤麸</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85</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白香干</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15</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86</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凉粉</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36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hint="eastAsia"/>
                <w:sz w:val="24"/>
                <w:szCs w:val="24"/>
              </w:rPr>
              <w:t>87</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凉皮</w:t>
            </w:r>
          </w:p>
        </w:tc>
        <w:tc>
          <w:tcPr>
            <w:tcW w:w="894" w:type="dxa"/>
            <w:noWrap/>
            <w:vAlign w:val="center"/>
          </w:tcPr>
          <w:p w:rsidR="0047090D" w:rsidRPr="00C66AF8" w:rsidRDefault="008B2B8F">
            <w:pPr>
              <w:spacing w:line="300" w:lineRule="exact"/>
              <w:jc w:val="center"/>
              <w:rPr>
                <w:rFonts w:hAnsi="宋体" w:cs="宋体"/>
                <w:kern w:val="2"/>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88</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手指年糕</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包</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39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89</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油三角</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60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90</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马鞍山豆腐干</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包</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91</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油豆腐</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168</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92</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生麸</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sz w:val="24"/>
                <w:szCs w:val="24"/>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93</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素同肠</w:t>
            </w:r>
          </w:p>
        </w:tc>
        <w:tc>
          <w:tcPr>
            <w:tcW w:w="894" w:type="dxa"/>
            <w:noWrap/>
            <w:vAlign w:val="center"/>
          </w:tcPr>
          <w:p w:rsidR="0047090D" w:rsidRPr="00C66AF8" w:rsidRDefault="008B2B8F">
            <w:pPr>
              <w:widowControl/>
              <w:jc w:val="center"/>
              <w:rPr>
                <w:rFonts w:hAnsi="宋体" w:cs="宋体"/>
                <w:kern w:val="2"/>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320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94</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豆腐</w:t>
            </w:r>
          </w:p>
        </w:tc>
        <w:tc>
          <w:tcPr>
            <w:tcW w:w="894" w:type="dxa"/>
            <w:noWrap/>
            <w:vAlign w:val="center"/>
          </w:tcPr>
          <w:p w:rsidR="0047090D" w:rsidRPr="00C66AF8" w:rsidRDefault="008B2B8F">
            <w:pPr>
              <w:widowControl/>
              <w:jc w:val="center"/>
              <w:rPr>
                <w:rFonts w:hAnsi="宋体" w:cs="宋体"/>
                <w:kern w:val="2"/>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900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95</w:t>
            </w:r>
          </w:p>
        </w:tc>
        <w:tc>
          <w:tcPr>
            <w:tcW w:w="2110"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红香干</w:t>
            </w:r>
          </w:p>
        </w:tc>
        <w:tc>
          <w:tcPr>
            <w:tcW w:w="894" w:type="dxa"/>
            <w:noWrap/>
            <w:vAlign w:val="center"/>
          </w:tcPr>
          <w:p w:rsidR="0047090D" w:rsidRPr="00C66AF8" w:rsidRDefault="008B2B8F">
            <w:pPr>
              <w:widowControl/>
              <w:jc w:val="center"/>
              <w:rPr>
                <w:rFonts w:hAnsi="宋体" w:cs="宋体"/>
                <w:kern w:val="2"/>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素鸡</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79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97</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阿三百叶</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百叶</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300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99</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绢豆腐</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盒</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290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100</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百叶结</w:t>
            </w:r>
          </w:p>
        </w:tc>
        <w:tc>
          <w:tcPr>
            <w:tcW w:w="894" w:type="dxa"/>
            <w:noWrap/>
            <w:vAlign w:val="center"/>
          </w:tcPr>
          <w:p w:rsidR="0047090D" w:rsidRPr="00C66AF8" w:rsidRDefault="008B2B8F">
            <w:pPr>
              <w:widowControl/>
              <w:jc w:val="center"/>
              <w:rPr>
                <w:rFonts w:hAnsi="宋体" w:cs="宋体"/>
                <w:sz w:val="24"/>
                <w:szCs w:val="24"/>
              </w:rPr>
            </w:pPr>
            <w:r w:rsidRPr="00C66AF8">
              <w:rPr>
                <w:rFonts w:hAnsi="宋体" w:cs="宋体" w:hint="eastAsia"/>
                <w:sz w:val="24"/>
                <w:szCs w:val="24"/>
              </w:rPr>
              <w:t>斤</w:t>
            </w:r>
          </w:p>
        </w:tc>
        <w:tc>
          <w:tcPr>
            <w:tcW w:w="1793" w:type="dxa"/>
            <w:noWrap/>
            <w:vAlign w:val="center"/>
          </w:tcPr>
          <w:p w:rsidR="0047090D" w:rsidRPr="00C66AF8" w:rsidRDefault="008B2B8F">
            <w:pPr>
              <w:widowControl/>
              <w:jc w:val="center"/>
              <w:textAlignment w:val="center"/>
              <w:rPr>
                <w:rFonts w:hAnsi="宋体" w:cs="宋体"/>
                <w:kern w:val="2"/>
                <w:sz w:val="24"/>
                <w:szCs w:val="24"/>
              </w:rPr>
            </w:pPr>
            <w:r w:rsidRPr="00C66AF8">
              <w:rPr>
                <w:rFonts w:hAnsi="宋体" w:cs="宋体" w:hint="eastAsia"/>
                <w:sz w:val="24"/>
                <w:szCs w:val="24"/>
                <w:lang w:bidi="ar"/>
              </w:rPr>
              <w:t>167</w:t>
            </w:r>
          </w:p>
        </w:tc>
        <w:tc>
          <w:tcPr>
            <w:tcW w:w="3928" w:type="dxa"/>
            <w:vMerge/>
            <w:noWrap/>
            <w:vAlign w:val="center"/>
          </w:tcPr>
          <w:p w:rsidR="0047090D" w:rsidRPr="00C66AF8" w:rsidRDefault="0047090D">
            <w:pPr>
              <w:spacing w:line="300" w:lineRule="exact"/>
              <w:jc w:val="center"/>
              <w:rPr>
                <w:rFonts w:hAnsi="宋体" w:cs="宋体"/>
                <w:sz w:val="24"/>
                <w:szCs w:val="24"/>
              </w:rPr>
            </w:pPr>
          </w:p>
        </w:tc>
      </w:tr>
    </w:tbl>
    <w:p w:rsidR="0047090D" w:rsidRPr="00C66AF8" w:rsidRDefault="008B2B8F">
      <w:pPr>
        <w:adjustRightInd w:val="0"/>
        <w:snapToGrid w:val="0"/>
        <w:spacing w:line="560" w:lineRule="exact"/>
        <w:ind w:firstLineChars="200" w:firstLine="480"/>
        <w:rPr>
          <w:rFonts w:hAnsi="宋体" w:cs="宋体"/>
          <w:sz w:val="24"/>
        </w:rPr>
      </w:pPr>
      <w:bookmarkStart w:id="21" w:name="OLE_LINK13"/>
      <w:bookmarkStart w:id="22" w:name="OLE_LINK14"/>
      <w:r w:rsidRPr="00C66AF8">
        <w:rPr>
          <w:rFonts w:hAnsi="宋体" w:cs="宋体" w:hint="eastAsia"/>
          <w:sz w:val="24"/>
        </w:rPr>
        <w:t>（四）米面类（包含但不限于）</w:t>
      </w:r>
    </w:p>
    <w:tbl>
      <w:tblPr>
        <w:tblW w:w="9476"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2110"/>
        <w:gridCol w:w="894"/>
        <w:gridCol w:w="1793"/>
        <w:gridCol w:w="3928"/>
      </w:tblGrid>
      <w:tr w:rsidR="00C66AF8" w:rsidRPr="00C66AF8">
        <w:trPr>
          <w:trHeight w:val="454"/>
        </w:trPr>
        <w:tc>
          <w:tcPr>
            <w:tcW w:w="751" w:type="dxa"/>
            <w:vAlign w:val="center"/>
          </w:tcPr>
          <w:bookmarkEnd w:id="21"/>
          <w:bookmarkEnd w:id="22"/>
          <w:p w:rsidR="0047090D" w:rsidRPr="00C66AF8" w:rsidRDefault="008B2B8F">
            <w:pPr>
              <w:spacing w:line="360" w:lineRule="auto"/>
              <w:jc w:val="center"/>
              <w:rPr>
                <w:rFonts w:hAnsi="宋体" w:cs="宋体"/>
                <w:sz w:val="24"/>
                <w:szCs w:val="24"/>
              </w:rPr>
            </w:pPr>
            <w:r w:rsidRPr="00C66AF8">
              <w:rPr>
                <w:rFonts w:hAnsi="宋体" w:cs="宋体"/>
                <w:sz w:val="24"/>
                <w:szCs w:val="24"/>
              </w:rPr>
              <w:t>序号</w:t>
            </w:r>
          </w:p>
        </w:tc>
        <w:tc>
          <w:tcPr>
            <w:tcW w:w="2110"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货物名称</w:t>
            </w:r>
          </w:p>
        </w:tc>
        <w:tc>
          <w:tcPr>
            <w:tcW w:w="894"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单位</w:t>
            </w:r>
          </w:p>
        </w:tc>
        <w:tc>
          <w:tcPr>
            <w:tcW w:w="1793"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 xml:space="preserve">预估数量 </w:t>
            </w:r>
          </w:p>
        </w:tc>
        <w:tc>
          <w:tcPr>
            <w:tcW w:w="3928"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备注</w:t>
            </w:r>
          </w:p>
        </w:tc>
      </w:tr>
      <w:tr w:rsidR="00C66AF8" w:rsidRPr="00C66AF8">
        <w:trPr>
          <w:trHeight w:val="70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黑米</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3928" w:type="dxa"/>
            <w:vMerge w:val="restart"/>
            <w:noWrap/>
            <w:vAlign w:val="center"/>
          </w:tcPr>
          <w:p w:rsidR="0047090D" w:rsidRPr="00C66AF8" w:rsidRDefault="008B2B8F">
            <w:pPr>
              <w:spacing w:line="360" w:lineRule="auto"/>
              <w:jc w:val="left"/>
              <w:rPr>
                <w:rFonts w:hAnsi="宋体"/>
                <w:sz w:val="24"/>
                <w:szCs w:val="24"/>
              </w:rPr>
            </w:pPr>
            <w:r w:rsidRPr="00C66AF8">
              <w:rPr>
                <w:rFonts w:hAnsi="宋体"/>
                <w:sz w:val="24"/>
                <w:szCs w:val="24"/>
              </w:rPr>
              <w:t>1）大米：品质达到国家一级GB1354-2009标准，</w:t>
            </w:r>
            <w:r w:rsidRPr="00C66AF8">
              <w:rPr>
                <w:rFonts w:hAnsi="宋体" w:hint="eastAsia"/>
                <w:sz w:val="24"/>
                <w:szCs w:val="24"/>
              </w:rPr>
              <w:t>供货时</w:t>
            </w:r>
            <w:r w:rsidRPr="00C66AF8">
              <w:rPr>
                <w:rFonts w:hAnsi="宋体"/>
                <w:sz w:val="24"/>
                <w:szCs w:val="24"/>
              </w:rPr>
              <w:t>须提供有效期内第三方检测报告。符合国家质量标准的优质一级大米，具有检</w:t>
            </w:r>
            <w:r w:rsidRPr="00C66AF8">
              <w:rPr>
                <w:rFonts w:hAnsi="宋体"/>
                <w:sz w:val="24"/>
                <w:szCs w:val="24"/>
              </w:rPr>
              <w:lastRenderedPageBreak/>
              <w:t>验合格证书；包装袋应坚固结实，封口或者缝口应严密；标注的净含量应为产品最大允许水分状况下的质量；应使用符合卫生要求的运输工具和容器运送产品，运输过程中应防止雨淋和被污染。并拥有“QS”食品质量安全认证；</w:t>
            </w:r>
          </w:p>
          <w:p w:rsidR="0047090D" w:rsidRPr="00C66AF8" w:rsidRDefault="008B2B8F">
            <w:pPr>
              <w:spacing w:line="360" w:lineRule="auto"/>
              <w:jc w:val="left"/>
              <w:rPr>
                <w:rFonts w:hAnsi="宋体"/>
                <w:sz w:val="24"/>
                <w:szCs w:val="24"/>
              </w:rPr>
            </w:pPr>
            <w:r w:rsidRPr="00C66AF8">
              <w:rPr>
                <w:rFonts w:hAnsi="宋体"/>
                <w:sz w:val="24"/>
                <w:szCs w:val="24"/>
              </w:rPr>
              <w:t>2）面粉必须符合GB1355-86标准，并拥有“QS“食品质量安全认证。</w:t>
            </w:r>
          </w:p>
        </w:tc>
      </w:tr>
      <w:tr w:rsidR="00C66AF8" w:rsidRPr="00C66AF8">
        <w:trPr>
          <w:trHeight w:val="689"/>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血糯米</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49"/>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3</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南梗大米</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袋</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329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lastRenderedPageBreak/>
              <w:t>4</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面粉</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2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lastRenderedPageBreak/>
              <w:t>5</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鸡蛋面</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1586</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09"/>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6</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馄饨皮</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429</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09"/>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7</w:t>
            </w:r>
          </w:p>
        </w:tc>
        <w:tc>
          <w:tcPr>
            <w:tcW w:w="2110"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生面（炒面）</w:t>
            </w:r>
          </w:p>
        </w:tc>
        <w:tc>
          <w:tcPr>
            <w:tcW w:w="894"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lang w:bidi="ar"/>
              </w:rPr>
            </w:pPr>
            <w:r w:rsidRPr="00C66AF8">
              <w:rPr>
                <w:rFonts w:hAnsi="宋体" w:cs="宋体" w:hint="eastAsia"/>
                <w:sz w:val="24"/>
                <w:szCs w:val="24"/>
                <w:lang w:bidi="ar"/>
              </w:rPr>
              <w:t>90</w:t>
            </w:r>
          </w:p>
        </w:tc>
        <w:tc>
          <w:tcPr>
            <w:tcW w:w="3928"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747"/>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8</w:t>
            </w:r>
          </w:p>
        </w:tc>
        <w:tc>
          <w:tcPr>
            <w:tcW w:w="2110"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糯米粉</w:t>
            </w:r>
          </w:p>
        </w:tc>
        <w:tc>
          <w:tcPr>
            <w:tcW w:w="8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793"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45</w:t>
            </w:r>
          </w:p>
        </w:tc>
        <w:tc>
          <w:tcPr>
            <w:tcW w:w="3928" w:type="dxa"/>
            <w:vMerge/>
            <w:noWrap/>
            <w:vAlign w:val="center"/>
          </w:tcPr>
          <w:p w:rsidR="0047090D" w:rsidRPr="00C66AF8" w:rsidRDefault="0047090D">
            <w:pPr>
              <w:spacing w:line="300" w:lineRule="exact"/>
              <w:jc w:val="center"/>
              <w:rPr>
                <w:rFonts w:hAnsi="宋体" w:cs="宋体"/>
                <w:sz w:val="24"/>
                <w:szCs w:val="24"/>
              </w:rPr>
            </w:pPr>
          </w:p>
        </w:tc>
      </w:tr>
    </w:tbl>
    <w:p w:rsidR="0047090D" w:rsidRPr="00C66AF8" w:rsidRDefault="0047090D">
      <w:pPr>
        <w:pStyle w:val="a9"/>
        <w:spacing w:line="360" w:lineRule="auto"/>
        <w:ind w:firstLineChars="200" w:firstLine="480"/>
        <w:rPr>
          <w:rFonts w:ascii="宋体" w:eastAsia="宋体" w:hAnsi="宋体" w:cs="宋体"/>
          <w:sz w:val="24"/>
          <w:szCs w:val="24"/>
        </w:rPr>
      </w:pPr>
    </w:p>
    <w:p w:rsidR="0047090D" w:rsidRPr="00C66AF8" w:rsidRDefault="008B2B8F">
      <w:pPr>
        <w:adjustRightInd w:val="0"/>
        <w:snapToGrid w:val="0"/>
        <w:spacing w:line="560" w:lineRule="exact"/>
        <w:ind w:firstLineChars="200" w:firstLine="480"/>
        <w:rPr>
          <w:rFonts w:hAnsi="宋体" w:cs="宋体"/>
          <w:sz w:val="24"/>
        </w:rPr>
      </w:pPr>
      <w:r w:rsidRPr="00C66AF8">
        <w:rPr>
          <w:rFonts w:hAnsi="宋体" w:cs="宋体" w:hint="eastAsia"/>
          <w:sz w:val="24"/>
        </w:rPr>
        <w:t>（五）调味品类（包含但不限于）</w:t>
      </w:r>
    </w:p>
    <w:tbl>
      <w:tblPr>
        <w:tblW w:w="10370"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
        <w:gridCol w:w="1694"/>
        <w:gridCol w:w="1791"/>
        <w:gridCol w:w="709"/>
        <w:gridCol w:w="1276"/>
        <w:gridCol w:w="4149"/>
      </w:tblGrid>
      <w:tr w:rsidR="00C66AF8" w:rsidRPr="00C66AF8">
        <w:trPr>
          <w:trHeight w:val="454"/>
        </w:trPr>
        <w:tc>
          <w:tcPr>
            <w:tcW w:w="751"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序号</w:t>
            </w:r>
          </w:p>
        </w:tc>
        <w:tc>
          <w:tcPr>
            <w:tcW w:w="1694"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货物名称</w:t>
            </w:r>
          </w:p>
        </w:tc>
        <w:tc>
          <w:tcPr>
            <w:tcW w:w="1791" w:type="dxa"/>
          </w:tcPr>
          <w:p w:rsidR="0047090D" w:rsidRPr="00C66AF8" w:rsidRDefault="008B2B8F">
            <w:pPr>
              <w:spacing w:line="360" w:lineRule="auto"/>
              <w:jc w:val="center"/>
              <w:rPr>
                <w:rFonts w:hAnsi="宋体" w:cs="宋体"/>
                <w:sz w:val="24"/>
                <w:szCs w:val="24"/>
              </w:rPr>
            </w:pPr>
            <w:r w:rsidRPr="00C66AF8">
              <w:rPr>
                <w:rFonts w:hAnsi="宋体" w:cs="宋体"/>
                <w:sz w:val="24"/>
                <w:szCs w:val="24"/>
              </w:rPr>
              <w:t>规格</w:t>
            </w:r>
          </w:p>
        </w:tc>
        <w:tc>
          <w:tcPr>
            <w:tcW w:w="709"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单位</w:t>
            </w:r>
          </w:p>
        </w:tc>
        <w:tc>
          <w:tcPr>
            <w:tcW w:w="1276"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预估数量</w:t>
            </w:r>
          </w:p>
        </w:tc>
        <w:tc>
          <w:tcPr>
            <w:tcW w:w="4149" w:type="dxa"/>
            <w:vAlign w:val="center"/>
          </w:tcPr>
          <w:p w:rsidR="0047090D" w:rsidRPr="00C66AF8" w:rsidRDefault="008B2B8F">
            <w:pPr>
              <w:spacing w:line="360" w:lineRule="auto"/>
              <w:jc w:val="center"/>
              <w:rPr>
                <w:rFonts w:hAnsi="宋体" w:cs="宋体"/>
                <w:sz w:val="24"/>
                <w:szCs w:val="24"/>
              </w:rPr>
            </w:pPr>
            <w:r w:rsidRPr="00C66AF8">
              <w:rPr>
                <w:rFonts w:hAnsi="宋体" w:cs="宋体"/>
                <w:sz w:val="24"/>
                <w:szCs w:val="24"/>
              </w:rPr>
              <w:t>备注</w:t>
            </w: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坛坛乡红剁椒</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2.3kg/桶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val="restart"/>
            <w:noWrap/>
            <w:vAlign w:val="center"/>
          </w:tcPr>
          <w:p w:rsidR="0047090D" w:rsidRPr="00C66AF8" w:rsidRDefault="0047090D">
            <w:pPr>
              <w:spacing w:line="360" w:lineRule="auto"/>
              <w:rPr>
                <w:rFonts w:hAnsi="宋体"/>
                <w:sz w:val="24"/>
                <w:szCs w:val="24"/>
              </w:rPr>
            </w:pPr>
          </w:p>
          <w:p w:rsidR="0047090D" w:rsidRPr="00C66AF8" w:rsidRDefault="0047090D">
            <w:pPr>
              <w:spacing w:line="360" w:lineRule="auto"/>
              <w:rPr>
                <w:rFonts w:hAnsi="宋体"/>
                <w:sz w:val="24"/>
                <w:szCs w:val="24"/>
              </w:rPr>
            </w:pPr>
          </w:p>
          <w:p w:rsidR="0047090D" w:rsidRPr="00C66AF8" w:rsidRDefault="008B2B8F">
            <w:pPr>
              <w:spacing w:line="360" w:lineRule="auto"/>
              <w:rPr>
                <w:rFonts w:hAnsi="宋体"/>
                <w:sz w:val="24"/>
                <w:szCs w:val="24"/>
              </w:rPr>
            </w:pPr>
            <w:r w:rsidRPr="00C66AF8">
              <w:rPr>
                <w:rFonts w:hAnsi="宋体"/>
                <w:sz w:val="24"/>
                <w:szCs w:val="24"/>
              </w:rPr>
              <w:t>1）有“QS”标志，标明加工厂名称、品名、生产日期、保质期或保存期，供货时的剩余保质期不少于三分之二，产品标准号等内容。具有固有色泽和香味，无污染、色泽、气味、口味正常，无异味或霉味（霉变），无杂质异物等；</w:t>
            </w:r>
            <w:r w:rsidRPr="00C66AF8">
              <w:rPr>
                <w:rFonts w:hAnsi="宋体" w:hint="eastAsia"/>
                <w:sz w:val="24"/>
                <w:szCs w:val="24"/>
              </w:rPr>
              <w:t>供货时</w:t>
            </w:r>
            <w:r w:rsidRPr="00C66AF8">
              <w:rPr>
                <w:rFonts w:hAnsi="宋体"/>
                <w:sz w:val="24"/>
                <w:szCs w:val="24"/>
              </w:rPr>
              <w:t>能提供调味品相应的质量检验报告。酱油：颜色比较红、亮，有光泽、透明，把这酱油倒在瓶子里后，摇一下，产生的泡沫非常细腻，保持持久，挂碗现象非常好，有一种发黏的感觉。醋：具有正常食</w:t>
            </w:r>
            <w:r w:rsidRPr="00C66AF8">
              <w:rPr>
                <w:rFonts w:hAnsi="宋体"/>
                <w:sz w:val="24"/>
                <w:szCs w:val="24"/>
              </w:rPr>
              <w:lastRenderedPageBreak/>
              <w:t>醋的色泽、气味和滋味，不涩，无其他不良气味与异味，无浮物，不浑浊，无沉淀，无异物，无醋鳗、醋虱。味精、鸡精等：结晶或粉末，具有特殊的鲜味，无异味，无肉眼可见杂质，无返卤吸潮现象。食糖：色泽洁白明亮，有光泽，具有白糖的正常气味，无酸味、酒味或其他外来气味。（绵白糖：颗粒细小而均匀，质地绵软、潮润。）调料粉（黑胡椒粉、椒盐粉、八角、八角粉、孜然粉等）：呈干燥状，具有该种香料植物所特有的色、香、味，没有不纯正的气味和味道，无发霉味或其他异味。</w:t>
            </w:r>
          </w:p>
          <w:p w:rsidR="0047090D" w:rsidRPr="00C66AF8" w:rsidRDefault="008B2B8F">
            <w:pPr>
              <w:rPr>
                <w:rFonts w:hAnsi="宋体"/>
                <w:sz w:val="24"/>
                <w:szCs w:val="24"/>
              </w:rPr>
            </w:pPr>
            <w:r w:rsidRPr="00C66AF8">
              <w:rPr>
                <w:rFonts w:hAnsi="宋体"/>
                <w:sz w:val="24"/>
                <w:szCs w:val="24"/>
              </w:rPr>
              <w:t>2）上述调味品如提及品牌，并非指定品牌，投标人可以提供同等或不低于该档次品牌的产品。</w:t>
            </w: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海天上等蚝油</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700g/瓶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凤球唛番茄酱</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850g/桶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干锅酱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冰花酸梅酱</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400g/瓶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新中糟方腐乳</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太太乐味精</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1kg/包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163</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乌江涪陵榨菜</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70g/包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鸡蛋干</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39</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10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雀巢鸡汁</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11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六月香甜面酱</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800g/盒</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盒</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12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葵花籽油</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5L/桶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r w:rsidRPr="00C66AF8">
              <w:rPr>
                <w:rFonts w:hAnsi="宋体" w:cs="宋体" w:hint="eastAsia"/>
                <w:sz w:val="24"/>
                <w:szCs w:val="24"/>
              </w:rPr>
              <w:t>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花椒油</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r w:rsidRPr="00C66AF8">
              <w:rPr>
                <w:rFonts w:hAnsi="宋体" w:cs="宋体" w:hint="eastAsia"/>
                <w:sz w:val="24"/>
                <w:szCs w:val="24"/>
              </w:rPr>
              <w:t>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红油</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r w:rsidRPr="00C66AF8">
              <w:rPr>
                <w:rFonts w:hAnsi="宋体" w:cs="宋体" w:hint="eastAsia"/>
                <w:sz w:val="24"/>
                <w:szCs w:val="24"/>
              </w:rPr>
              <w:t>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白野山椒</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小米辣2kg/袋</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袋</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lastRenderedPageBreak/>
              <w:t>1</w:t>
            </w:r>
            <w:r w:rsidRPr="00C66AF8">
              <w:rPr>
                <w:rFonts w:hAnsi="宋体" w:cs="宋体" w:hint="eastAsia"/>
                <w:sz w:val="24"/>
                <w:szCs w:val="24"/>
              </w:rPr>
              <w:t>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生抽</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lastRenderedPageBreak/>
              <w:t>1</w:t>
            </w:r>
            <w:r w:rsidRPr="00C66AF8">
              <w:rPr>
                <w:rFonts w:hAnsi="宋体" w:cs="宋体" w:hint="eastAsia"/>
                <w:sz w:val="24"/>
                <w:szCs w:val="24"/>
              </w:rPr>
              <w:t>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海天老抽</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1.9L/桶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160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r w:rsidRPr="00C66AF8">
              <w:rPr>
                <w:rFonts w:hAnsi="宋体" w:cs="宋体" w:hint="eastAsia"/>
                <w:sz w:val="24"/>
                <w:szCs w:val="24"/>
              </w:rPr>
              <w:t>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海天蒸鱼鼓油</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450ml/瓶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1</w:t>
            </w:r>
            <w:r w:rsidRPr="00C66AF8">
              <w:rPr>
                <w:rFonts w:hAnsi="宋体" w:cs="宋体" w:hint="eastAsia"/>
                <w:sz w:val="24"/>
                <w:szCs w:val="24"/>
              </w:rPr>
              <w:t>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恒顺白醋</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500ml/瓶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48</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20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十三香龙虾料</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袋</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21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三五火锅底料</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300g/包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22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白胡椒粉</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500g/罐</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罐</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23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黑胡椒汁</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24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红糖</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r w:rsidRPr="00C66AF8">
              <w:rPr>
                <w:rFonts w:hAnsi="宋体" w:cs="宋体" w:hint="eastAsia"/>
                <w:sz w:val="24"/>
                <w:szCs w:val="24"/>
              </w:rPr>
              <w:t>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绵白糖</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r w:rsidRPr="00C66AF8">
              <w:rPr>
                <w:rFonts w:hAnsi="宋体" w:cs="宋体" w:hint="eastAsia"/>
                <w:sz w:val="24"/>
                <w:szCs w:val="24"/>
              </w:rPr>
              <w:t>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烧烤酱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罐</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r w:rsidRPr="00C66AF8">
              <w:rPr>
                <w:rFonts w:hAnsi="宋体" w:cs="宋体" w:hint="eastAsia"/>
                <w:sz w:val="24"/>
                <w:szCs w:val="24"/>
              </w:rPr>
              <w:t>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麻辣鲜</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袋</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r w:rsidRPr="00C66AF8">
              <w:rPr>
                <w:rFonts w:hAnsi="宋体" w:cs="宋体" w:hint="eastAsia"/>
                <w:sz w:val="24"/>
                <w:szCs w:val="24"/>
              </w:rPr>
              <w:t>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太太乐芝麻油</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405ml/瓶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2</w:t>
            </w:r>
            <w:r w:rsidRPr="00C66AF8">
              <w:rPr>
                <w:rFonts w:hAnsi="宋体" w:cs="宋体" w:hint="eastAsia"/>
                <w:sz w:val="24"/>
                <w:szCs w:val="24"/>
              </w:rPr>
              <w:t>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香醋</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192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祥农菜油</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5L/桶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太太乐鸡精</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1kg/包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食用小苏打</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200g/包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锡山黄酒</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450ml*30包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箱</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淮牌食盐</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500g/包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坛坛乡青剁椒</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2.3kg/桶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芝麻酱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贵州红酸汤</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1.7kg/桶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38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豆瓣酱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3</w:t>
            </w:r>
            <w:r w:rsidRPr="00C66AF8">
              <w:rPr>
                <w:rFonts w:hAnsi="宋体" w:cs="宋体" w:hint="eastAsia"/>
                <w:sz w:val="24"/>
                <w:szCs w:val="24"/>
              </w:rPr>
              <w:t>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干木耳</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干肉皮</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上嘉风车生粉</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5kg/袋</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袋</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90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白芝麻</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26</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lastRenderedPageBreak/>
              <w:t>43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花椒</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13</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桂皮</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绿豆</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46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八角</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4</w:t>
            </w:r>
            <w:r w:rsidRPr="00C66AF8">
              <w:rPr>
                <w:rFonts w:hAnsi="宋体" w:cs="宋体" w:hint="eastAsia"/>
                <w:sz w:val="24"/>
                <w:szCs w:val="24"/>
              </w:rPr>
              <w:t>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香叶</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4</w:t>
            </w:r>
            <w:r w:rsidRPr="00C66AF8">
              <w:rPr>
                <w:rFonts w:hAnsi="宋体" w:cs="宋体" w:hint="eastAsia"/>
                <w:sz w:val="24"/>
                <w:szCs w:val="24"/>
              </w:rPr>
              <w:t>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干辣椒段</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sz w:val="24"/>
                <w:szCs w:val="24"/>
              </w:rPr>
              <w:t>4</w:t>
            </w:r>
            <w:r w:rsidRPr="00C66AF8">
              <w:rPr>
                <w:rFonts w:hAnsi="宋体" w:cs="宋体" w:hint="eastAsia"/>
                <w:sz w:val="24"/>
                <w:szCs w:val="24"/>
              </w:rPr>
              <w:t>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清水油面筋</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开洋</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金钱菇</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龙口粉丝</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500g/包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熟花生米</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盒</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蹄筋（油发）</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糖桂花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黄冰糖</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680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茴香</w:t>
            </w:r>
          </w:p>
        </w:tc>
        <w:tc>
          <w:tcPr>
            <w:tcW w:w="1791" w:type="dxa"/>
            <w:vAlign w:val="center"/>
          </w:tcPr>
          <w:p w:rsidR="0047090D" w:rsidRPr="00C66AF8" w:rsidRDefault="0047090D">
            <w:pPr>
              <w:jc w:val="center"/>
              <w:rPr>
                <w:rFonts w:hAnsi="宋体" w:cs="宋体"/>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18</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虾皮</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23</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59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扁尖</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袋装梅干菜</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800g/包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紫菜</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50g/包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四美香菜心</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350g*12瓶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箱</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干黄花菜</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食用碱</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黄飞红香辣酥</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308g/包</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包</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52</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越南干辣椒</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二锅头</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68</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鸭血</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盒</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69</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风味酸牛奶</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100g*96杯</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箱</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86</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lastRenderedPageBreak/>
              <w:t>70</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小蛋饺皮</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70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71</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盐水方腿</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220g/根</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根</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72</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雪花啤酒</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150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73</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鲜肉月饼</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只</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65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74</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五仁酱丁</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斤</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80</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75</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黄潭酸菜</w:t>
            </w:r>
          </w:p>
        </w:tc>
        <w:tc>
          <w:tcPr>
            <w:tcW w:w="1791" w:type="dxa"/>
            <w:vAlign w:val="center"/>
          </w:tcPr>
          <w:p w:rsidR="0047090D" w:rsidRPr="00C66AF8" w:rsidRDefault="008B2B8F">
            <w:pPr>
              <w:widowControl/>
              <w:jc w:val="center"/>
              <w:textAlignment w:val="center"/>
              <w:rPr>
                <w:rFonts w:hAnsi="宋体" w:cs="等线"/>
                <w:sz w:val="24"/>
                <w:szCs w:val="24"/>
              </w:rPr>
            </w:pPr>
            <w:r w:rsidRPr="00C66AF8">
              <w:rPr>
                <w:rFonts w:hAnsi="宋体" w:cs="宋体" w:hint="eastAsia"/>
                <w:sz w:val="24"/>
                <w:szCs w:val="24"/>
                <w:lang w:bidi="ar"/>
              </w:rPr>
              <w:t>3kg/桶</w:t>
            </w: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桶</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39</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76</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萝卜脯</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箱</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25</w:t>
            </w:r>
          </w:p>
        </w:tc>
        <w:tc>
          <w:tcPr>
            <w:tcW w:w="4149" w:type="dxa"/>
            <w:vMerge/>
            <w:noWrap/>
            <w:vAlign w:val="center"/>
          </w:tcPr>
          <w:p w:rsidR="0047090D" w:rsidRPr="00C66AF8" w:rsidRDefault="0047090D">
            <w:pPr>
              <w:spacing w:line="300" w:lineRule="exact"/>
              <w:jc w:val="center"/>
              <w:rPr>
                <w:rFonts w:hAnsi="宋体" w:cs="宋体"/>
                <w:sz w:val="24"/>
                <w:szCs w:val="24"/>
              </w:rPr>
            </w:pPr>
          </w:p>
        </w:tc>
      </w:tr>
      <w:tr w:rsidR="00C66AF8" w:rsidRPr="00C66AF8">
        <w:trPr>
          <w:trHeight w:val="454"/>
        </w:trPr>
        <w:tc>
          <w:tcPr>
            <w:tcW w:w="751"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rPr>
              <w:t>77</w:t>
            </w:r>
          </w:p>
        </w:tc>
        <w:tc>
          <w:tcPr>
            <w:tcW w:w="1694"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洞庭烤雪菜</w:t>
            </w:r>
          </w:p>
        </w:tc>
        <w:tc>
          <w:tcPr>
            <w:tcW w:w="1791" w:type="dxa"/>
            <w:vAlign w:val="center"/>
          </w:tcPr>
          <w:p w:rsidR="0047090D" w:rsidRPr="00C66AF8" w:rsidRDefault="0047090D">
            <w:pPr>
              <w:jc w:val="center"/>
              <w:rPr>
                <w:rFonts w:hAnsi="宋体" w:cs="等线"/>
                <w:sz w:val="24"/>
                <w:szCs w:val="24"/>
              </w:rPr>
            </w:pPr>
          </w:p>
        </w:tc>
        <w:tc>
          <w:tcPr>
            <w:tcW w:w="709" w:type="dxa"/>
            <w:noWrap/>
            <w:vAlign w:val="center"/>
          </w:tcPr>
          <w:p w:rsidR="0047090D" w:rsidRPr="00C66AF8" w:rsidRDefault="008B2B8F">
            <w:pPr>
              <w:widowControl/>
              <w:jc w:val="center"/>
              <w:textAlignment w:val="center"/>
              <w:rPr>
                <w:rFonts w:ascii="等线" w:eastAsia="等线" w:hAnsi="等线" w:cs="等线"/>
                <w:sz w:val="24"/>
                <w:szCs w:val="24"/>
              </w:rPr>
            </w:pPr>
            <w:r w:rsidRPr="00C66AF8">
              <w:rPr>
                <w:rFonts w:hAnsi="宋体" w:cs="宋体" w:hint="eastAsia"/>
                <w:sz w:val="24"/>
                <w:szCs w:val="24"/>
                <w:lang w:bidi="ar"/>
              </w:rPr>
              <w:t>箱</w:t>
            </w:r>
          </w:p>
        </w:tc>
        <w:tc>
          <w:tcPr>
            <w:tcW w:w="1276" w:type="dxa"/>
            <w:noWrap/>
            <w:vAlign w:val="center"/>
          </w:tcPr>
          <w:p w:rsidR="0047090D" w:rsidRPr="00C66AF8" w:rsidRDefault="008B2B8F">
            <w:pPr>
              <w:widowControl/>
              <w:jc w:val="center"/>
              <w:textAlignment w:val="center"/>
              <w:rPr>
                <w:rFonts w:hAnsi="宋体" w:cs="宋体"/>
                <w:sz w:val="24"/>
                <w:szCs w:val="24"/>
              </w:rPr>
            </w:pPr>
            <w:r w:rsidRPr="00C66AF8">
              <w:rPr>
                <w:rFonts w:hAnsi="宋体" w:cs="宋体" w:hint="eastAsia"/>
                <w:sz w:val="24"/>
                <w:szCs w:val="24"/>
                <w:lang w:bidi="ar"/>
              </w:rPr>
              <w:t>40</w:t>
            </w:r>
          </w:p>
        </w:tc>
        <w:tc>
          <w:tcPr>
            <w:tcW w:w="4149" w:type="dxa"/>
            <w:vMerge/>
            <w:noWrap/>
            <w:vAlign w:val="center"/>
          </w:tcPr>
          <w:p w:rsidR="0047090D" w:rsidRPr="00C66AF8" w:rsidRDefault="0047090D">
            <w:pPr>
              <w:spacing w:line="300" w:lineRule="exact"/>
              <w:jc w:val="center"/>
              <w:rPr>
                <w:rFonts w:hAnsi="宋体" w:cs="宋体"/>
                <w:sz w:val="24"/>
                <w:szCs w:val="24"/>
              </w:rPr>
            </w:pPr>
          </w:p>
        </w:tc>
      </w:tr>
    </w:tbl>
    <w:p w:rsidR="0047090D" w:rsidRPr="00C66AF8" w:rsidRDefault="008B2B8F">
      <w:pPr>
        <w:pStyle w:val="a9"/>
        <w:spacing w:line="360" w:lineRule="auto"/>
        <w:ind w:firstLineChars="200" w:firstLine="480"/>
        <w:jc w:val="left"/>
        <w:rPr>
          <w:rFonts w:ascii="宋体" w:eastAsia="宋体" w:hAnsi="宋体" w:cs="宋体"/>
          <w:sz w:val="24"/>
          <w:szCs w:val="24"/>
        </w:rPr>
      </w:pPr>
      <w:r w:rsidRPr="00C66AF8">
        <w:rPr>
          <w:rFonts w:ascii="宋体" w:eastAsia="宋体" w:hAnsi="宋体" w:cs="宋体" w:hint="eastAsia"/>
          <w:sz w:val="24"/>
          <w:szCs w:val="24"/>
        </w:rPr>
        <w:t>注：（1）</w:t>
      </w:r>
      <w:r w:rsidRPr="00C66AF8">
        <w:rPr>
          <w:rFonts w:ascii="宋体" w:eastAsia="宋体" w:hAnsi="宋体" w:cs="宋体" w:hint="eastAsia"/>
          <w:sz w:val="24"/>
        </w:rPr>
        <w:t>供应商结算时应列出每种食材的单价，数量按实计算。中标供应商最终结算价=无锡市发展和改革委员会官网专题专栏中民生价费公示价格的平均价格*报价折扣率*实际采购数量进行结算。本项目（冻品类、荤菜类、蔬菜水果类、米面类、调味品类）有且仅有一个报价折扣率，供应商投标时充分考虑企业自身实力及市场风险等因素进行报价，报价折扣率在合同执行期间是固定值。</w:t>
      </w:r>
      <w:r w:rsidRPr="00C66AF8">
        <w:rPr>
          <w:rFonts w:ascii="宋体" w:eastAsia="宋体" w:hAnsi="宋体" w:cs="宋体" w:hint="eastAsia"/>
          <w:bCs/>
          <w:kern w:val="2"/>
          <w:sz w:val="24"/>
          <w:szCs w:val="24"/>
        </w:rPr>
        <w:t>（配送的常用食材价格每一个月定价一次，在定价周期内的价格将保持不变。定价参照定价周期前一个月20号无锡市发展和改革委员会官网专题专栏中民生价费公示价格的平均价格，如遇网站上没有该食品，则按无锡市天惠商城官网或江苏无锡朝阳集团官网或大润发超市（购物APP或小程序）或京东官网或无锡天鹏菜篮子工程有限公司官网的平均价格，如遇以上官网均没有该类食品，采购人应提前通知中标供应商，经双方协商后进行调整确认，原则上按寻找到的其他市场价格。）</w:t>
      </w:r>
      <w:r w:rsidRPr="00C66AF8">
        <w:rPr>
          <w:rFonts w:ascii="宋体" w:eastAsia="宋体" w:hAnsi="宋体" w:cs="宋体" w:hint="eastAsia"/>
          <w:sz w:val="24"/>
        </w:rPr>
        <w:t>（2）投标供应商所报的以上食材折扣率的价格，均包含了货物、包装、运输、保险、税费</w:t>
      </w:r>
      <w:r w:rsidRPr="00C66AF8">
        <w:rPr>
          <w:rFonts w:ascii="宋体" w:eastAsia="宋体" w:hAnsi="宋体" w:cs="宋体" w:hint="eastAsia"/>
          <w:sz w:val="24"/>
          <w:szCs w:val="24"/>
        </w:rPr>
        <w:t>及其他所有相关服务费用，中标供应商不能因为开发票等手续再向采购人申请款项。</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4.2服务期限：</w:t>
      </w:r>
      <w:r w:rsidRPr="00C66AF8">
        <w:rPr>
          <w:rFonts w:hAnsi="宋体" w:cs="宋体" w:hint="eastAsia"/>
          <w:sz w:val="24"/>
        </w:rPr>
        <w:t>合同签订之日起一年</w:t>
      </w:r>
      <w:r w:rsidRPr="00C66AF8">
        <w:rPr>
          <w:rFonts w:hAnsi="宋体" w:cs="宋体" w:hint="eastAsia"/>
          <w:bCs/>
          <w:sz w:val="24"/>
        </w:rPr>
        <w:t>；</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4.3配送地点：无锡市滨湖区蠡湖街道蠡湖人家1号蠡园派出所食堂。</w:t>
      </w:r>
    </w:p>
    <w:p w:rsidR="0047090D" w:rsidRPr="00C66AF8" w:rsidRDefault="008B2B8F">
      <w:pPr>
        <w:spacing w:line="360" w:lineRule="auto"/>
        <w:ind w:firstLineChars="200" w:firstLine="482"/>
        <w:rPr>
          <w:rFonts w:hAnsi="宋体" w:cs="宋体"/>
          <w:b/>
          <w:sz w:val="24"/>
        </w:rPr>
      </w:pPr>
      <w:r w:rsidRPr="00C66AF8">
        <w:rPr>
          <w:rFonts w:hAnsi="宋体" w:cs="宋体" w:hint="eastAsia"/>
          <w:b/>
          <w:sz w:val="24"/>
        </w:rPr>
        <w:t>5、本项目采购标的需满足的服务标准、期限、效率等要求：</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5.1采购人每周周五下午16：00前向中标供应商下达下一周的订单，采购人以传真或电话方式直接通知中标供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00前将订单内所有</w:t>
      </w:r>
      <w:r w:rsidRPr="00C66AF8">
        <w:rPr>
          <w:rFonts w:hAnsi="宋体" w:cs="宋体" w:hint="eastAsia"/>
          <w:sz w:val="24"/>
        </w:rPr>
        <w:t>冻品类、荤菜类、蔬菜类、米面类、调味品类货品</w:t>
      </w:r>
      <w:r w:rsidRPr="00C66AF8">
        <w:rPr>
          <w:rFonts w:hAnsi="宋体" w:cs="宋体" w:hint="eastAsia"/>
          <w:bCs/>
          <w:sz w:val="24"/>
        </w:rPr>
        <w:t>送到采购人指定的地点并配送完</w:t>
      </w:r>
      <w:r w:rsidRPr="00C66AF8">
        <w:rPr>
          <w:rFonts w:hAnsi="宋体" w:cs="宋体" w:hint="eastAsia"/>
          <w:bCs/>
          <w:sz w:val="24"/>
        </w:rPr>
        <w:lastRenderedPageBreak/>
        <w:t>毕，中标供应商提供《送货清单》一式三份，双方现场过秤并验收签名，作为结算凭证。所有品种按除箱净重过磅，最终交易重量以双方确认的过磅数为准。中标供应商送货人员负责将货物从车上搬到秤上过磅，然后放到平板推车上，由采购人食堂人员负责拉到各自使用点。</w:t>
      </w:r>
    </w:p>
    <w:p w:rsidR="0047090D" w:rsidRPr="00C66AF8" w:rsidRDefault="008B2B8F">
      <w:pPr>
        <w:spacing w:line="360" w:lineRule="auto"/>
        <w:ind w:firstLineChars="200" w:firstLine="480"/>
        <w:rPr>
          <w:rFonts w:hAnsi="宋体" w:cs="宋体"/>
          <w:bCs/>
          <w:sz w:val="24"/>
        </w:rPr>
      </w:pPr>
      <w:r w:rsidRPr="00C66AF8">
        <w:rPr>
          <w:rFonts w:hAnsi="宋体" w:cs="宋体" w:hint="eastAsia"/>
          <w:bCs/>
          <w:sz w:val="24"/>
        </w:rPr>
        <w:t>5.2中标供应商应将每天的供货的品目及价格与无锡市发展和改革委员会官网专题专栏中民生价费公示价格进行对比（参考的菜价必须截图保留）并形成台账，每月15号之前，必须将上月的比价台账及所参考的菜价截图以电子版形式交给采购人，菜价截图以“日期+菜品+价格”命名，例如：10月20日黄豆芽7.5元/斤。</w:t>
      </w:r>
    </w:p>
    <w:p w:rsidR="0047090D" w:rsidRPr="00C66AF8" w:rsidRDefault="008B2B8F">
      <w:pPr>
        <w:spacing w:line="360" w:lineRule="auto"/>
        <w:ind w:firstLine="482"/>
        <w:rPr>
          <w:rFonts w:hAnsi="宋体"/>
          <w:bCs/>
          <w:sz w:val="24"/>
        </w:rPr>
      </w:pPr>
      <w:r w:rsidRPr="00C66AF8">
        <w:rPr>
          <w:rFonts w:hAnsi="宋体" w:cs="宋体" w:hint="eastAsia"/>
          <w:b/>
          <w:sz w:val="24"/>
        </w:rPr>
        <w:t>6、本项目验收标准：</w:t>
      </w:r>
      <w:r w:rsidRPr="00C66AF8">
        <w:rPr>
          <w:rFonts w:hAnsi="宋体" w:cs="宋体" w:hint="eastAsia"/>
          <w:sz w:val="24"/>
        </w:rPr>
        <w:t>采购人根据国家有关规定、招标文件、中标方的投标文件以及合同约定的内容和验收标准进行验收。</w:t>
      </w:r>
    </w:p>
    <w:p w:rsidR="0047090D" w:rsidRPr="00C66AF8" w:rsidRDefault="008B2B8F">
      <w:pPr>
        <w:spacing w:line="360" w:lineRule="auto"/>
        <w:ind w:firstLine="482"/>
        <w:rPr>
          <w:rFonts w:hAnsi="宋体" w:cs="宋体"/>
          <w:b/>
          <w:sz w:val="24"/>
        </w:rPr>
      </w:pPr>
      <w:r w:rsidRPr="00C66AF8">
        <w:rPr>
          <w:rFonts w:hAnsi="宋体" w:cs="宋体" w:hint="eastAsia"/>
          <w:b/>
          <w:sz w:val="24"/>
        </w:rPr>
        <w:t>7、其他技术、服务要求：</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7.1投标供应商所报价，均包含了货物、包装、运输、保险、税费及其他所有相关服务费用。</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7.2中标供货商免费配送货物到采购单位。</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7.3所提供的食材必须符合</w:t>
      </w:r>
      <w:r w:rsidRPr="00C66AF8">
        <w:rPr>
          <w:rFonts w:ascii="宋体" w:hAnsi="宋体" w:cs="宋体" w:hint="eastAsia"/>
          <w:sz w:val="24"/>
          <w:szCs w:val="24"/>
        </w:rPr>
        <w:t>《</w:t>
      </w:r>
      <w:r w:rsidRPr="00C66AF8">
        <w:rPr>
          <w:rFonts w:ascii="宋体" w:eastAsia="宋体" w:hAnsi="宋体" w:cs="宋体" w:hint="eastAsia"/>
          <w:bCs/>
          <w:sz w:val="24"/>
          <w:szCs w:val="24"/>
        </w:rPr>
        <w:t>中华人民共和国食品安全法》、《食品生产通用卫生规范》、《餐饮服务食品安全操作规范》等其他法律法规以及江苏省和无锡市行业主管部门颁布的相关文件规定</w:t>
      </w:r>
      <w:r w:rsidRPr="00C66AF8">
        <w:rPr>
          <w:rFonts w:ascii="宋体" w:eastAsia="宋体" w:hAnsi="宋体" w:cs="宋体" w:hint="eastAsia"/>
          <w:sz w:val="24"/>
        </w:rPr>
        <w:t>。食材必须保证无异味、无霉烂变质，如不符合投标文件所描述的质量标准，必须退货并承担违约责任</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7.4所供商品必须符合国家行业生产及经营标准，货真价实，均能提供相应批次的合格检验证明或相应的卫生检验证明。</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7.5所提供的食材必须各项技术指标完全符合国家有关质量检测、环保标准及产品出厂标准。</w:t>
      </w:r>
    </w:p>
    <w:p w:rsidR="0047090D" w:rsidRPr="00C66AF8" w:rsidRDefault="008B2B8F">
      <w:pPr>
        <w:pStyle w:val="a9"/>
        <w:spacing w:line="560" w:lineRule="exact"/>
        <w:ind w:firstLineChars="200" w:firstLine="480"/>
        <w:rPr>
          <w:rFonts w:ascii="宋体" w:eastAsia="宋体" w:hAnsi="宋体" w:cs="宋体"/>
          <w:sz w:val="24"/>
          <w:szCs w:val="24"/>
        </w:rPr>
      </w:pPr>
      <w:r w:rsidRPr="00C66AF8">
        <w:rPr>
          <w:rFonts w:ascii="宋体" w:eastAsia="宋体" w:hAnsi="宋体" w:cs="宋体" w:hint="eastAsia"/>
          <w:sz w:val="24"/>
          <w:szCs w:val="24"/>
        </w:rPr>
        <w:t>7.6中标供应商必须负责中标货物的运输、搬运、质量检测等工作，所产生的费用由中标供应商负责。</w:t>
      </w:r>
    </w:p>
    <w:p w:rsidR="0047090D" w:rsidRPr="00C66AF8" w:rsidRDefault="008B2B8F">
      <w:pPr>
        <w:pStyle w:val="a9"/>
        <w:spacing w:line="560" w:lineRule="exact"/>
        <w:ind w:firstLineChars="200" w:firstLine="480"/>
        <w:rPr>
          <w:rFonts w:ascii="宋体" w:eastAsia="宋体" w:hAnsi="宋体" w:cs="宋体"/>
          <w:sz w:val="24"/>
          <w:szCs w:val="24"/>
        </w:rPr>
      </w:pPr>
      <w:r w:rsidRPr="00C66AF8">
        <w:rPr>
          <w:rFonts w:ascii="宋体" w:eastAsia="宋体" w:hAnsi="宋体" w:cs="宋体" w:hint="eastAsia"/>
          <w:sz w:val="24"/>
          <w:szCs w:val="24"/>
        </w:rPr>
        <w:t>7.7中标供应商不得将中标项目转包、分包，否则采购人有权单方终止合同，由此产生的一切经济损失由中标供应商自行承担。</w:t>
      </w:r>
    </w:p>
    <w:p w:rsidR="0047090D" w:rsidRPr="00C66AF8" w:rsidRDefault="008B2B8F">
      <w:pPr>
        <w:pStyle w:val="a9"/>
        <w:spacing w:line="560" w:lineRule="exact"/>
        <w:ind w:firstLineChars="200" w:firstLine="480"/>
        <w:rPr>
          <w:rFonts w:ascii="宋体" w:eastAsia="宋体" w:hAnsi="宋体" w:cs="宋体"/>
          <w:sz w:val="24"/>
          <w:szCs w:val="24"/>
        </w:rPr>
      </w:pPr>
      <w:r w:rsidRPr="00C66AF8">
        <w:rPr>
          <w:rFonts w:ascii="宋体" w:eastAsia="宋体" w:hAnsi="宋体" w:cs="宋体" w:hint="eastAsia"/>
          <w:sz w:val="24"/>
          <w:szCs w:val="24"/>
        </w:rPr>
        <w:t>7.8中标供应商应做好本单位工作人员的教育工作，遵守采购人各项规定。</w:t>
      </w:r>
    </w:p>
    <w:p w:rsidR="0047090D" w:rsidRPr="00C66AF8" w:rsidRDefault="008B2B8F">
      <w:pPr>
        <w:pStyle w:val="a9"/>
        <w:spacing w:line="560" w:lineRule="exact"/>
        <w:ind w:firstLineChars="200" w:firstLine="480"/>
        <w:rPr>
          <w:rFonts w:ascii="宋体" w:eastAsia="宋体" w:hAnsi="宋体" w:cs="宋体"/>
          <w:sz w:val="24"/>
          <w:szCs w:val="24"/>
        </w:rPr>
      </w:pPr>
      <w:r w:rsidRPr="00C66AF8">
        <w:rPr>
          <w:rFonts w:ascii="宋体" w:eastAsia="宋体" w:hAnsi="宋体" w:cs="宋体" w:hint="eastAsia"/>
          <w:sz w:val="24"/>
          <w:szCs w:val="24"/>
        </w:rPr>
        <w:t>7.9如合作过程中出现供货方单方面提高价格的情况，我方有权拒收，甚至更换供货商。</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7.10采购人按合同对商品进行认真验收，对不符合规格要求的商品，中标供应商必须无条</w:t>
      </w:r>
      <w:r w:rsidRPr="00C66AF8">
        <w:rPr>
          <w:rFonts w:ascii="宋体" w:eastAsia="宋体" w:hAnsi="宋体" w:cs="宋体" w:hint="eastAsia"/>
          <w:sz w:val="24"/>
          <w:szCs w:val="24"/>
        </w:rPr>
        <w:lastRenderedPageBreak/>
        <w:t>件退货；中标供应商未能履行招标文件和合同所规定的事项， 或供应不合格的、假冒伪劣、以次充好的商品，采购人退货后将记录在案，并对中标供应商予以处罚，除要承担因此产生的一切损失和费用外，情节严重的可取消其供应资格。</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7.11按采购人要求协助做好食品的粗加工工作。</w:t>
      </w:r>
    </w:p>
    <w:p w:rsidR="0047090D" w:rsidRPr="00C66AF8" w:rsidRDefault="008B2B8F">
      <w:pPr>
        <w:pStyle w:val="a9"/>
        <w:spacing w:line="360" w:lineRule="auto"/>
        <w:ind w:firstLineChars="200" w:firstLine="480"/>
        <w:rPr>
          <w:rFonts w:ascii="宋体" w:eastAsia="宋体" w:hAnsi="宋体" w:cs="宋体"/>
          <w:sz w:val="24"/>
          <w:szCs w:val="24"/>
        </w:rPr>
      </w:pPr>
      <w:bookmarkStart w:id="23" w:name="_Toc448752496"/>
      <w:bookmarkStart w:id="24" w:name="_Toc448752688"/>
      <w:r w:rsidRPr="00C66AF8">
        <w:rPr>
          <w:rFonts w:ascii="宋体" w:eastAsia="宋体" w:hAnsi="宋体" w:cs="宋体" w:hint="eastAsia"/>
          <w:sz w:val="24"/>
          <w:szCs w:val="24"/>
        </w:rPr>
        <w:t>7.12中标供应商须开具国家正式发票，按中标供应商的销售额开具发票。</w:t>
      </w:r>
      <w:bookmarkEnd w:id="23"/>
      <w:bookmarkEnd w:id="24"/>
    </w:p>
    <w:p w:rsidR="0047090D" w:rsidRPr="00C66AF8" w:rsidRDefault="008B2B8F">
      <w:pPr>
        <w:pStyle w:val="a9"/>
        <w:spacing w:line="360" w:lineRule="auto"/>
        <w:ind w:firstLineChars="200" w:firstLine="480"/>
        <w:rPr>
          <w:rFonts w:ascii="宋体" w:eastAsia="宋体" w:hAnsi="宋体" w:cs="宋体"/>
          <w:sz w:val="24"/>
          <w:szCs w:val="24"/>
          <w:lang w:val="zh-CN"/>
        </w:rPr>
      </w:pPr>
      <w:bookmarkStart w:id="25" w:name="_Toc510429793"/>
      <w:bookmarkStart w:id="26" w:name="_Toc392595437"/>
      <w:bookmarkStart w:id="27" w:name="_Toc350781271"/>
      <w:bookmarkStart w:id="28" w:name="_Toc392672602"/>
      <w:bookmarkStart w:id="29" w:name="_Toc493692516"/>
      <w:bookmarkStart w:id="30" w:name="_Toc343192511"/>
      <w:bookmarkStart w:id="31" w:name="_Toc7994680"/>
      <w:r w:rsidRPr="00C66AF8">
        <w:rPr>
          <w:rFonts w:ascii="宋体" w:eastAsia="宋体" w:hAnsi="宋体" w:cs="宋体" w:hint="eastAsia"/>
          <w:sz w:val="24"/>
          <w:szCs w:val="24"/>
        </w:rPr>
        <w:t>7.13</w:t>
      </w:r>
      <w:r w:rsidRPr="00C66AF8">
        <w:rPr>
          <w:rFonts w:ascii="宋体" w:eastAsia="宋体" w:hAnsi="宋体" w:cs="宋体" w:hint="eastAsia"/>
          <w:sz w:val="24"/>
          <w:szCs w:val="24"/>
          <w:lang w:val="zh-CN"/>
        </w:rPr>
        <w:t>包装、装卸、运输</w:t>
      </w:r>
      <w:r w:rsidRPr="00C66AF8">
        <w:rPr>
          <w:rFonts w:ascii="宋体" w:eastAsia="宋体" w:hAnsi="宋体" w:cs="宋体" w:hint="eastAsia"/>
          <w:sz w:val="24"/>
          <w:szCs w:val="24"/>
        </w:rPr>
        <w:t>及</w:t>
      </w:r>
      <w:r w:rsidRPr="00C66AF8">
        <w:rPr>
          <w:rFonts w:ascii="宋体" w:eastAsia="宋体" w:hAnsi="宋体" w:cs="宋体" w:hint="eastAsia"/>
          <w:sz w:val="24"/>
          <w:szCs w:val="24"/>
          <w:lang w:val="zh-CN"/>
        </w:rPr>
        <w:t>保管</w:t>
      </w:r>
      <w:bookmarkEnd w:id="25"/>
      <w:bookmarkEnd w:id="26"/>
      <w:bookmarkEnd w:id="27"/>
      <w:bookmarkEnd w:id="28"/>
      <w:bookmarkEnd w:id="29"/>
      <w:bookmarkEnd w:id="30"/>
      <w:bookmarkEnd w:id="31"/>
      <w:r w:rsidRPr="00C66AF8">
        <w:rPr>
          <w:rFonts w:ascii="宋体" w:eastAsia="宋体" w:hAnsi="宋体" w:cs="宋体" w:hint="eastAsia"/>
          <w:sz w:val="24"/>
          <w:szCs w:val="24"/>
        </w:rPr>
        <w:t>要求</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（1）包装必须与运输方式相适应，包装方式的确定及包装费用均由中标供应商负责；由于不适当的包装而造成货物在运输过程中有任何损坏、丢失由中标供应商负责。</w:t>
      </w:r>
    </w:p>
    <w:p w:rsidR="0047090D" w:rsidRPr="00C66AF8" w:rsidRDefault="008B2B8F">
      <w:pPr>
        <w:pStyle w:val="afff0"/>
        <w:spacing w:line="360" w:lineRule="auto"/>
        <w:ind w:firstLine="480"/>
        <w:rPr>
          <w:rFonts w:ascii="宋体" w:hAnsi="宋体" w:cs="宋体"/>
          <w:sz w:val="24"/>
          <w:szCs w:val="24"/>
        </w:rPr>
      </w:pPr>
      <w:r w:rsidRPr="00C66AF8">
        <w:rPr>
          <w:rFonts w:ascii="宋体" w:hAnsi="宋体" w:cs="宋体" w:hint="eastAsia"/>
          <w:sz w:val="24"/>
          <w:szCs w:val="24"/>
        </w:rPr>
        <w:t>（2）包装应足以承受整个过程中的运输、转运、装卸、储存等，充分考虑到运输途中的各种情况（如暴露于恶劣气候等）和无锡地区的气候特点，以及露天存放等的需要。</w:t>
      </w:r>
    </w:p>
    <w:p w:rsidR="0047090D" w:rsidRPr="00C66AF8" w:rsidRDefault="008B2B8F">
      <w:pPr>
        <w:pStyle w:val="afff0"/>
        <w:spacing w:line="360" w:lineRule="auto"/>
        <w:ind w:firstLine="480"/>
        <w:rPr>
          <w:rFonts w:ascii="宋体" w:hAnsi="宋体" w:cs="宋体"/>
          <w:sz w:val="24"/>
          <w:szCs w:val="24"/>
        </w:rPr>
      </w:pPr>
      <w:r w:rsidRPr="00C66AF8">
        <w:rPr>
          <w:rFonts w:ascii="宋体" w:hAnsi="宋体" w:cs="宋体" w:hint="eastAsia"/>
          <w:sz w:val="24"/>
          <w:szCs w:val="24"/>
        </w:rPr>
        <w:t>（3）每一包装箱两个侧面用不褪色的油漆和明显易见的中文字样做出标记。标记内容包括：箱（件）号、装运标志（唛头）、毛重（kg）、尺码（长×宽×高，用mm表示）、净重（kg）、到货地址、收货人名称、货物名称、合同编号以及“勿近潮湿”“小心轻放”“此边向上”等。</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（4）包装费、运费已包含在投标总价内。</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（5）货物在现场的保管由中标供应商负责，直至验收完毕。</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（6）中标供应商保证所提供的食品都是正规合法符合国家相关规定的食品，每种食品的信息应与订购清单一致，保证不送出长期积压污损的食品。</w:t>
      </w:r>
    </w:p>
    <w:p w:rsidR="0047090D" w:rsidRPr="00C66AF8" w:rsidRDefault="008B2B8F">
      <w:pPr>
        <w:pStyle w:val="a9"/>
        <w:spacing w:line="360" w:lineRule="auto"/>
        <w:ind w:firstLineChars="200" w:firstLine="480"/>
        <w:rPr>
          <w:rFonts w:ascii="宋体" w:eastAsia="宋体" w:hAnsi="宋体" w:cs="宋体"/>
          <w:sz w:val="24"/>
          <w:szCs w:val="24"/>
          <w:lang w:val="zh-CN"/>
        </w:rPr>
      </w:pPr>
      <w:bookmarkStart w:id="32" w:name="_Toc510429789"/>
      <w:bookmarkStart w:id="33" w:name="_Toc493692513"/>
      <w:bookmarkStart w:id="34" w:name="_Toc7994681"/>
      <w:bookmarkStart w:id="35" w:name="_Toc392595435"/>
      <w:bookmarkStart w:id="36" w:name="_Toc392672600"/>
      <w:r w:rsidRPr="00C66AF8">
        <w:rPr>
          <w:rFonts w:ascii="宋体" w:eastAsia="宋体" w:hAnsi="宋体" w:cs="宋体" w:hint="eastAsia"/>
          <w:sz w:val="24"/>
          <w:szCs w:val="24"/>
        </w:rPr>
        <w:t>7.14</w:t>
      </w:r>
      <w:r w:rsidRPr="00C66AF8">
        <w:rPr>
          <w:rFonts w:ascii="宋体" w:eastAsia="宋体" w:hAnsi="宋体" w:cs="宋体" w:hint="eastAsia"/>
          <w:sz w:val="24"/>
          <w:szCs w:val="24"/>
          <w:lang w:val="zh-CN"/>
        </w:rPr>
        <w:t>配送要求</w:t>
      </w:r>
      <w:bookmarkEnd w:id="32"/>
      <w:bookmarkEnd w:id="33"/>
      <w:bookmarkEnd w:id="34"/>
    </w:p>
    <w:p w:rsidR="0047090D" w:rsidRPr="00C66AF8" w:rsidRDefault="008B2B8F">
      <w:pPr>
        <w:pStyle w:val="a9"/>
        <w:spacing w:line="360" w:lineRule="auto"/>
        <w:ind w:firstLineChars="200" w:firstLine="480"/>
        <w:rPr>
          <w:rFonts w:ascii="宋体" w:eastAsia="宋体" w:hAnsi="宋体" w:cs="宋体"/>
          <w:sz w:val="24"/>
          <w:szCs w:val="24"/>
        </w:rPr>
      </w:pPr>
      <w:bookmarkStart w:id="37" w:name="_Toc7994685"/>
      <w:bookmarkEnd w:id="35"/>
      <w:bookmarkEnd w:id="36"/>
      <w:r w:rsidRPr="00C66AF8">
        <w:rPr>
          <w:rFonts w:ascii="宋体" w:eastAsia="宋体" w:hAnsi="宋体" w:cs="宋体" w:hint="eastAsia"/>
          <w:sz w:val="24"/>
          <w:szCs w:val="24"/>
        </w:rPr>
        <w:t>（1）所供蔬菜必须保证24小时内收成，必须提供检疫报告书，保持较好色泽及新鲜度。</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（2）所供鲜肉必须保证经过肉检（卫生部门检疫）的当日屠宰的新鲜肉。</w:t>
      </w:r>
    </w:p>
    <w:p w:rsidR="0047090D" w:rsidRPr="00C66AF8" w:rsidRDefault="008B2B8F">
      <w:pPr>
        <w:pStyle w:val="a9"/>
        <w:spacing w:line="360" w:lineRule="auto"/>
        <w:ind w:firstLineChars="200" w:firstLine="480"/>
        <w:rPr>
          <w:rFonts w:ascii="宋体" w:eastAsia="宋体" w:hAnsi="宋体" w:cs="宋体"/>
          <w:sz w:val="24"/>
          <w:szCs w:val="24"/>
        </w:rPr>
      </w:pPr>
      <w:r w:rsidRPr="00C66AF8">
        <w:rPr>
          <w:rFonts w:ascii="宋体" w:eastAsia="宋体" w:hAnsi="宋体" w:cs="宋体" w:hint="eastAsia"/>
          <w:sz w:val="24"/>
          <w:szCs w:val="24"/>
        </w:rPr>
        <w:t>（3）所供冷冻类和干货类商品应保持较好的外观，达到相应的等级，必须是在保质期内。</w:t>
      </w:r>
    </w:p>
    <w:p w:rsidR="0047090D" w:rsidRPr="00C66AF8" w:rsidRDefault="008B2B8F">
      <w:pPr>
        <w:pStyle w:val="afff0"/>
        <w:spacing w:line="360" w:lineRule="auto"/>
        <w:ind w:firstLine="480"/>
        <w:rPr>
          <w:rFonts w:ascii="宋体" w:hAnsi="宋体" w:cs="宋体"/>
          <w:sz w:val="24"/>
          <w:szCs w:val="24"/>
        </w:rPr>
      </w:pPr>
      <w:r w:rsidRPr="00C66AF8">
        <w:rPr>
          <w:rFonts w:ascii="宋体" w:hAnsi="宋体" w:cs="宋体" w:hint="eastAsia"/>
          <w:sz w:val="24"/>
          <w:szCs w:val="24"/>
        </w:rPr>
        <w:t>（4）如果采购人发现中标供应商送货的货物质量有问题，有权要求中标供应商对有问题的货物立刻进行更换，中标供应商必须在接到采购人通知后30分钟内对有问题的货物进行更换并交到采购人指定地点，超过30分钟，采购人有权收取当天总货款的10%作为违约金。</w:t>
      </w:r>
      <w:r w:rsidRPr="00C66AF8">
        <w:rPr>
          <w:rFonts w:ascii="新宋体" w:eastAsia="新宋体" w:hAnsi="新宋体" w:hint="eastAsia"/>
          <w:bCs/>
          <w:sz w:val="24"/>
        </w:rPr>
        <w:t>如中标供应商供货不及时，在采购人通知的情况下超过规定送货两小时仍未及时送货的，采购人有权自行采购当批次食材，中标供应商向甲方缴纳违约金3000元/次；合同期内以上情形出现超过二次的，采购人有权解除合同。</w:t>
      </w:r>
    </w:p>
    <w:p w:rsidR="0047090D" w:rsidRPr="00C66AF8" w:rsidRDefault="008B2B8F">
      <w:pPr>
        <w:pStyle w:val="afff0"/>
        <w:spacing w:line="360" w:lineRule="auto"/>
        <w:ind w:firstLine="480"/>
        <w:rPr>
          <w:rFonts w:ascii="宋体" w:hAnsi="宋体" w:cs="宋体"/>
          <w:sz w:val="24"/>
          <w:szCs w:val="24"/>
        </w:rPr>
      </w:pPr>
      <w:r w:rsidRPr="00C66AF8">
        <w:rPr>
          <w:rFonts w:ascii="宋体" w:hAnsi="宋体" w:cs="宋体" w:hint="eastAsia"/>
          <w:sz w:val="24"/>
          <w:szCs w:val="24"/>
        </w:rPr>
        <w:t>（5）保证配送品种斤两的准确性，以采购人的验收数量为准，中标供应商每次随货送上一</w:t>
      </w:r>
      <w:r w:rsidRPr="00C66AF8">
        <w:rPr>
          <w:rFonts w:ascii="宋体" w:hAnsi="宋体" w:cs="宋体" w:hint="eastAsia"/>
          <w:sz w:val="24"/>
          <w:szCs w:val="24"/>
        </w:rPr>
        <w:lastRenderedPageBreak/>
        <w:t>式三份的</w:t>
      </w:r>
      <w:r w:rsidRPr="00C66AF8">
        <w:rPr>
          <w:rFonts w:hAnsi="宋体" w:hint="eastAsia"/>
          <w:bCs/>
          <w:sz w:val="24"/>
          <w:szCs w:val="24"/>
        </w:rPr>
        <w:t>《送货清单》</w:t>
      </w:r>
      <w:r w:rsidRPr="00C66AF8">
        <w:rPr>
          <w:rFonts w:ascii="宋体" w:hAnsi="宋体" w:cs="宋体" w:hint="eastAsia"/>
          <w:sz w:val="24"/>
          <w:szCs w:val="24"/>
        </w:rPr>
        <w:t>，</w:t>
      </w:r>
      <w:r w:rsidRPr="00C66AF8">
        <w:rPr>
          <w:rFonts w:hAnsi="宋体" w:hint="eastAsia"/>
          <w:bCs/>
          <w:sz w:val="24"/>
          <w:szCs w:val="24"/>
        </w:rPr>
        <w:t>双方现场过秤并验收签名，作结算凭证</w:t>
      </w:r>
      <w:r w:rsidRPr="00C66AF8">
        <w:rPr>
          <w:rFonts w:ascii="宋体" w:hAnsi="宋体" w:cs="宋体" w:hint="eastAsia"/>
          <w:sz w:val="24"/>
          <w:szCs w:val="24"/>
        </w:rPr>
        <w:t>。</w:t>
      </w:r>
    </w:p>
    <w:p w:rsidR="0047090D" w:rsidRPr="00C66AF8" w:rsidRDefault="008B2B8F">
      <w:pPr>
        <w:spacing w:line="360" w:lineRule="auto"/>
        <w:ind w:firstLineChars="200" w:firstLine="480"/>
        <w:rPr>
          <w:rFonts w:hAnsi="宋体" w:cs="宋体"/>
          <w:sz w:val="24"/>
        </w:rPr>
      </w:pPr>
      <w:r w:rsidRPr="00C66AF8">
        <w:rPr>
          <w:rFonts w:hAnsi="宋体" w:cs="宋体" w:hint="eastAsia"/>
          <w:sz w:val="24"/>
        </w:rPr>
        <w:t>（6）责任方面：如因供应商所送货物造成食物中毒等事故，供应商应承担全部法律责任。</w:t>
      </w:r>
    </w:p>
    <w:p w:rsidR="0047090D" w:rsidRPr="00C66AF8" w:rsidRDefault="008B2B8F">
      <w:pPr>
        <w:spacing w:line="360" w:lineRule="auto"/>
        <w:ind w:firstLineChars="200" w:firstLine="480"/>
        <w:rPr>
          <w:rFonts w:hAnsi="宋体" w:cs="宋体"/>
          <w:sz w:val="24"/>
        </w:rPr>
      </w:pPr>
      <w:r w:rsidRPr="00C66AF8">
        <w:rPr>
          <w:rFonts w:hAnsi="宋体" w:cs="宋体" w:hint="eastAsia"/>
          <w:sz w:val="24"/>
        </w:rPr>
        <w:t>（7）采购人对应急食品及政府扶贫农副产品采购有自主权，采购人有权直接采购，不受中标供应商和本项目制约。</w:t>
      </w:r>
    </w:p>
    <w:p w:rsidR="0047090D" w:rsidRPr="00C66AF8" w:rsidRDefault="008B2B8F">
      <w:pPr>
        <w:spacing w:line="360" w:lineRule="auto"/>
        <w:ind w:firstLineChars="200" w:firstLine="480"/>
        <w:rPr>
          <w:rFonts w:hAnsi="宋体" w:cs="宋体"/>
          <w:sz w:val="24"/>
        </w:rPr>
      </w:pPr>
      <w:r w:rsidRPr="00C66AF8">
        <w:rPr>
          <w:rFonts w:hAnsi="宋体" w:cs="宋体" w:hint="eastAsia"/>
          <w:sz w:val="24"/>
        </w:rPr>
        <w:t>（8）采购人有权随时抽查供货商的供货食材入货台账或进行市场调查，发现供货商有虚报或隐瞒供货食品市场价存在欺骗行为，采购人有权终止合同。</w:t>
      </w:r>
    </w:p>
    <w:p w:rsidR="0047090D" w:rsidRPr="00C66AF8" w:rsidRDefault="008B2B8F">
      <w:pPr>
        <w:spacing w:line="360" w:lineRule="auto"/>
        <w:ind w:firstLine="482"/>
        <w:rPr>
          <w:rFonts w:hAnsi="宋体" w:cs="宋体"/>
          <w:b/>
          <w:sz w:val="24"/>
          <w:lang w:val="zh-CN"/>
        </w:rPr>
      </w:pPr>
      <w:r w:rsidRPr="00C66AF8">
        <w:rPr>
          <w:rFonts w:hAnsi="宋体" w:cs="宋体" w:hint="eastAsia"/>
          <w:b/>
          <w:sz w:val="24"/>
        </w:rPr>
        <w:t>8、</w:t>
      </w:r>
      <w:r w:rsidRPr="00C66AF8">
        <w:rPr>
          <w:rFonts w:hAnsi="宋体" w:cs="宋体" w:hint="eastAsia"/>
          <w:b/>
          <w:sz w:val="24"/>
          <w:lang w:val="zh-CN"/>
        </w:rPr>
        <w:t xml:space="preserve"> 服务质量评价</w:t>
      </w:r>
      <w:bookmarkEnd w:id="37"/>
    </w:p>
    <w:p w:rsidR="0047090D" w:rsidRPr="00C66AF8" w:rsidRDefault="008B2B8F">
      <w:pPr>
        <w:spacing w:line="360" w:lineRule="auto"/>
        <w:ind w:firstLineChars="200" w:firstLine="480"/>
        <w:rPr>
          <w:rFonts w:hAnsi="宋体" w:cs="宋体"/>
          <w:sz w:val="24"/>
        </w:rPr>
      </w:pPr>
      <w:r w:rsidRPr="00C66AF8">
        <w:rPr>
          <w:rFonts w:hAnsi="宋体" w:cs="宋体" w:hint="eastAsia"/>
          <w:sz w:val="24"/>
        </w:rPr>
        <w:t>8.1合同签订后，采购人采取按月考核的方式对中标供应商进行考核，每月内不定期抽查不少于2次，取平均值为当季度的最终考核结果。评分采用100分制，凡总分少于90分将扣除当月相关考核金额：85-89分，扣除当月货款1000元；80-84分扣除当月货款2000元；75-79分扣除当月货款5000元，70-74扣除当月货款7000元；（70分以下，须约谈中标供应商负责人，并商议扣款金额）。涉事问题整改至合格（限定期限由采购人视具体问题与中标供应商协商制定），若整改超期或整改后仍不合格的，按比例扣除当季配送费用的10%。若连续两次考核分数未满70分且采购人对中标供应商服务不满意的，合同无条件终止。</w:t>
      </w:r>
    </w:p>
    <w:p w:rsidR="0047090D" w:rsidRPr="00C66AF8" w:rsidRDefault="008B2B8F">
      <w:pPr>
        <w:spacing w:line="360" w:lineRule="auto"/>
        <w:ind w:firstLineChars="200" w:firstLine="480"/>
        <w:rPr>
          <w:rFonts w:hAnsi="宋体" w:cs="宋体"/>
          <w:sz w:val="24"/>
        </w:rPr>
      </w:pPr>
      <w:r w:rsidRPr="00C66AF8">
        <w:rPr>
          <w:rFonts w:hAnsi="宋体" w:cs="宋体" w:hint="eastAsia"/>
          <w:sz w:val="24"/>
        </w:rPr>
        <w:t>8.2对因上述原因终止合同而造成中标供应商的直接损失和间接损失，采购人不给予补偿和赔偿。</w:t>
      </w:r>
    </w:p>
    <w:p w:rsidR="0047090D" w:rsidRPr="00C66AF8" w:rsidRDefault="008B2B8F">
      <w:pPr>
        <w:spacing w:line="360" w:lineRule="auto"/>
        <w:ind w:firstLineChars="200" w:firstLine="480"/>
      </w:pPr>
      <w:r w:rsidRPr="00C66AF8">
        <w:rPr>
          <w:rFonts w:hAnsi="宋体" w:cs="宋体" w:hint="eastAsia"/>
          <w:sz w:val="24"/>
        </w:rPr>
        <w:t>8.3具体考评细则如下表：</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7"/>
        <w:gridCol w:w="1839"/>
        <w:gridCol w:w="990"/>
        <w:gridCol w:w="5734"/>
      </w:tblGrid>
      <w:tr w:rsidR="00C66AF8" w:rsidRPr="00C66AF8">
        <w:trPr>
          <w:jc w:val="center"/>
        </w:trPr>
        <w:tc>
          <w:tcPr>
            <w:tcW w:w="957"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序号</w:t>
            </w:r>
          </w:p>
        </w:tc>
        <w:tc>
          <w:tcPr>
            <w:tcW w:w="1839" w:type="dxa"/>
            <w:vAlign w:val="center"/>
          </w:tcPr>
          <w:p w:rsidR="0047090D" w:rsidRPr="00C66AF8" w:rsidRDefault="008B2B8F">
            <w:pPr>
              <w:spacing w:line="360" w:lineRule="auto"/>
              <w:jc w:val="center"/>
              <w:rPr>
                <w:rFonts w:hAnsi="宋体" w:cs="宋体"/>
                <w:sz w:val="24"/>
              </w:rPr>
            </w:pPr>
            <w:r w:rsidRPr="00C66AF8">
              <w:rPr>
                <w:rFonts w:hAnsi="宋体" w:cs="宋体"/>
                <w:sz w:val="24"/>
              </w:rPr>
              <w:t>项目名称</w:t>
            </w:r>
          </w:p>
        </w:tc>
        <w:tc>
          <w:tcPr>
            <w:tcW w:w="990"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分值</w:t>
            </w:r>
          </w:p>
        </w:tc>
        <w:tc>
          <w:tcPr>
            <w:tcW w:w="5734"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评价内容</w:t>
            </w:r>
          </w:p>
        </w:tc>
      </w:tr>
      <w:tr w:rsidR="00C66AF8" w:rsidRPr="00C66AF8">
        <w:trPr>
          <w:trHeight w:val="751"/>
          <w:jc w:val="center"/>
        </w:trPr>
        <w:tc>
          <w:tcPr>
            <w:tcW w:w="957"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1</w:t>
            </w:r>
          </w:p>
        </w:tc>
        <w:tc>
          <w:tcPr>
            <w:tcW w:w="1839" w:type="dxa"/>
            <w:vAlign w:val="center"/>
          </w:tcPr>
          <w:p w:rsidR="0047090D" w:rsidRPr="00C66AF8" w:rsidRDefault="008B2B8F">
            <w:pPr>
              <w:spacing w:line="360" w:lineRule="auto"/>
              <w:jc w:val="center"/>
              <w:rPr>
                <w:rFonts w:hAnsi="宋体" w:cs="宋体"/>
                <w:sz w:val="24"/>
              </w:rPr>
            </w:pPr>
            <w:r w:rsidRPr="00C66AF8">
              <w:rPr>
                <w:rFonts w:hAnsi="宋体" w:cs="宋体"/>
                <w:sz w:val="24"/>
              </w:rPr>
              <w:t>交货率</w:t>
            </w:r>
          </w:p>
        </w:tc>
        <w:tc>
          <w:tcPr>
            <w:tcW w:w="990"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25</w:t>
            </w:r>
          </w:p>
        </w:tc>
        <w:tc>
          <w:tcPr>
            <w:tcW w:w="5734" w:type="dxa"/>
            <w:vAlign w:val="center"/>
          </w:tcPr>
          <w:p w:rsidR="0047090D" w:rsidRPr="00C66AF8" w:rsidRDefault="008B2B8F">
            <w:pPr>
              <w:spacing w:line="360" w:lineRule="auto"/>
              <w:ind w:firstLineChars="13" w:firstLine="31"/>
              <w:rPr>
                <w:rFonts w:hAnsi="宋体" w:cs="宋体"/>
                <w:sz w:val="24"/>
              </w:rPr>
            </w:pPr>
            <w:r w:rsidRPr="00C66AF8">
              <w:rPr>
                <w:rFonts w:hAnsi="宋体" w:cs="宋体"/>
                <w:sz w:val="24"/>
              </w:rPr>
              <w:t>每延误1批次扣2分。</w:t>
            </w:r>
          </w:p>
        </w:tc>
      </w:tr>
      <w:tr w:rsidR="0047090D" w:rsidRPr="00C66AF8">
        <w:trPr>
          <w:trHeight w:val="751"/>
          <w:jc w:val="center"/>
        </w:trPr>
        <w:tc>
          <w:tcPr>
            <w:tcW w:w="957"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2</w:t>
            </w:r>
          </w:p>
        </w:tc>
        <w:tc>
          <w:tcPr>
            <w:tcW w:w="1839" w:type="dxa"/>
            <w:vAlign w:val="center"/>
          </w:tcPr>
          <w:p w:rsidR="0047090D" w:rsidRPr="00C66AF8" w:rsidRDefault="008B2B8F">
            <w:pPr>
              <w:spacing w:line="360" w:lineRule="auto"/>
              <w:jc w:val="center"/>
              <w:rPr>
                <w:rFonts w:hAnsi="宋体" w:cs="宋体"/>
                <w:sz w:val="24"/>
              </w:rPr>
            </w:pPr>
            <w:r w:rsidRPr="00C66AF8">
              <w:rPr>
                <w:rFonts w:hAnsi="宋体" w:cs="宋体"/>
                <w:sz w:val="24"/>
              </w:rPr>
              <w:t>产品质量</w:t>
            </w:r>
          </w:p>
        </w:tc>
        <w:tc>
          <w:tcPr>
            <w:tcW w:w="990"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25</w:t>
            </w:r>
          </w:p>
        </w:tc>
        <w:tc>
          <w:tcPr>
            <w:tcW w:w="5734" w:type="dxa"/>
            <w:vAlign w:val="center"/>
          </w:tcPr>
          <w:p w:rsidR="0047090D" w:rsidRPr="00C66AF8" w:rsidRDefault="008B2B8F">
            <w:pPr>
              <w:spacing w:line="360" w:lineRule="auto"/>
              <w:ind w:firstLineChars="13" w:firstLine="31"/>
              <w:rPr>
                <w:rFonts w:hAnsi="宋体" w:cs="宋体"/>
                <w:sz w:val="24"/>
              </w:rPr>
            </w:pPr>
            <w:r w:rsidRPr="00C66AF8">
              <w:rPr>
                <w:rFonts w:hAnsi="宋体" w:cs="宋体"/>
                <w:sz w:val="24"/>
              </w:rPr>
              <w:t>每出现一次质量不符合要求，能在30分钟内及时调换合格的，扣5分；超过30分钟的扣10分。</w:t>
            </w:r>
          </w:p>
        </w:tc>
      </w:tr>
      <w:tr w:rsidR="0047090D" w:rsidRPr="00C66AF8">
        <w:trPr>
          <w:trHeight w:val="751"/>
          <w:jc w:val="center"/>
        </w:trPr>
        <w:tc>
          <w:tcPr>
            <w:tcW w:w="957"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3</w:t>
            </w:r>
          </w:p>
        </w:tc>
        <w:tc>
          <w:tcPr>
            <w:tcW w:w="1839" w:type="dxa"/>
            <w:vAlign w:val="center"/>
          </w:tcPr>
          <w:p w:rsidR="0047090D" w:rsidRPr="00C66AF8" w:rsidRDefault="008B2B8F">
            <w:pPr>
              <w:spacing w:line="360" w:lineRule="auto"/>
              <w:jc w:val="center"/>
              <w:rPr>
                <w:rFonts w:hAnsi="宋体" w:cs="宋体"/>
                <w:sz w:val="24"/>
              </w:rPr>
            </w:pPr>
            <w:r w:rsidRPr="00C66AF8">
              <w:rPr>
                <w:rFonts w:hAnsi="宋体" w:cs="宋体"/>
                <w:sz w:val="24"/>
              </w:rPr>
              <w:t>服务质量</w:t>
            </w:r>
          </w:p>
        </w:tc>
        <w:tc>
          <w:tcPr>
            <w:tcW w:w="990"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25</w:t>
            </w:r>
          </w:p>
        </w:tc>
        <w:tc>
          <w:tcPr>
            <w:tcW w:w="5734" w:type="dxa"/>
            <w:vAlign w:val="center"/>
          </w:tcPr>
          <w:p w:rsidR="0047090D" w:rsidRPr="00C66AF8" w:rsidRDefault="008B2B8F">
            <w:pPr>
              <w:spacing w:line="360" w:lineRule="auto"/>
              <w:ind w:firstLineChars="13" w:firstLine="31"/>
              <w:rPr>
                <w:rFonts w:hAnsi="宋体" w:cs="宋体"/>
                <w:sz w:val="24"/>
              </w:rPr>
            </w:pPr>
            <w:r w:rsidRPr="00C66AF8">
              <w:rPr>
                <w:rFonts w:hAnsi="宋体" w:cs="宋体"/>
                <w:sz w:val="24"/>
              </w:rPr>
              <w:t>中标供应商服务配合度，即配合采购能力、特殊需求配合程度等：每出现1次不满意的扣3分，2次扣6分，以此类推。</w:t>
            </w:r>
          </w:p>
        </w:tc>
      </w:tr>
      <w:tr w:rsidR="0047090D" w:rsidRPr="00C66AF8">
        <w:trPr>
          <w:trHeight w:val="751"/>
          <w:jc w:val="center"/>
        </w:trPr>
        <w:tc>
          <w:tcPr>
            <w:tcW w:w="957"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4</w:t>
            </w:r>
          </w:p>
        </w:tc>
        <w:tc>
          <w:tcPr>
            <w:tcW w:w="1839" w:type="dxa"/>
            <w:vAlign w:val="center"/>
          </w:tcPr>
          <w:p w:rsidR="0047090D" w:rsidRPr="00C66AF8" w:rsidRDefault="008B2B8F">
            <w:pPr>
              <w:spacing w:line="360" w:lineRule="auto"/>
              <w:jc w:val="center"/>
              <w:rPr>
                <w:rFonts w:hAnsi="宋体" w:cs="宋体"/>
                <w:sz w:val="24"/>
              </w:rPr>
            </w:pPr>
            <w:r w:rsidRPr="00C66AF8">
              <w:rPr>
                <w:rFonts w:hAnsi="宋体" w:cs="宋体"/>
                <w:sz w:val="24"/>
              </w:rPr>
              <w:t>产品供货价格</w:t>
            </w:r>
          </w:p>
        </w:tc>
        <w:tc>
          <w:tcPr>
            <w:tcW w:w="990" w:type="dxa"/>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25</w:t>
            </w:r>
          </w:p>
        </w:tc>
        <w:tc>
          <w:tcPr>
            <w:tcW w:w="5734" w:type="dxa"/>
            <w:vAlign w:val="center"/>
          </w:tcPr>
          <w:p w:rsidR="0047090D" w:rsidRPr="00C66AF8" w:rsidRDefault="008B2B8F">
            <w:pPr>
              <w:spacing w:line="360" w:lineRule="auto"/>
              <w:ind w:firstLineChars="13" w:firstLine="31"/>
              <w:rPr>
                <w:rFonts w:hAnsi="宋体" w:cs="宋体"/>
                <w:sz w:val="24"/>
              </w:rPr>
            </w:pPr>
            <w:r w:rsidRPr="00C66AF8">
              <w:rPr>
                <w:rFonts w:hAnsi="宋体" w:cs="宋体"/>
                <w:sz w:val="24"/>
              </w:rPr>
              <w:t>如发生供货价高于投标文件承诺的优惠价，或高于市场一般价格的情况，每次扣3分。</w:t>
            </w:r>
          </w:p>
        </w:tc>
      </w:tr>
      <w:tr w:rsidR="0047090D" w:rsidRPr="00C66AF8">
        <w:trPr>
          <w:trHeight w:val="751"/>
          <w:jc w:val="center"/>
        </w:trPr>
        <w:tc>
          <w:tcPr>
            <w:tcW w:w="2796" w:type="dxa"/>
            <w:gridSpan w:val="2"/>
            <w:vAlign w:val="center"/>
          </w:tcPr>
          <w:p w:rsidR="0047090D" w:rsidRPr="00C66AF8" w:rsidRDefault="008B2B8F">
            <w:pPr>
              <w:spacing w:line="360" w:lineRule="auto"/>
              <w:jc w:val="center"/>
              <w:rPr>
                <w:rFonts w:hAnsi="宋体" w:cs="宋体"/>
                <w:sz w:val="24"/>
              </w:rPr>
            </w:pPr>
            <w:r w:rsidRPr="00C66AF8">
              <w:rPr>
                <w:rFonts w:hAnsi="宋体" w:cs="宋体"/>
                <w:sz w:val="24"/>
              </w:rPr>
              <w:lastRenderedPageBreak/>
              <w:t>合计</w:t>
            </w:r>
          </w:p>
        </w:tc>
        <w:tc>
          <w:tcPr>
            <w:tcW w:w="6724" w:type="dxa"/>
            <w:gridSpan w:val="2"/>
            <w:vAlign w:val="center"/>
          </w:tcPr>
          <w:p w:rsidR="0047090D" w:rsidRPr="00C66AF8" w:rsidRDefault="008B2B8F">
            <w:pPr>
              <w:spacing w:line="360" w:lineRule="auto"/>
              <w:ind w:firstLineChars="13" w:firstLine="31"/>
              <w:jc w:val="center"/>
              <w:rPr>
                <w:rFonts w:hAnsi="宋体" w:cs="宋体"/>
                <w:sz w:val="24"/>
              </w:rPr>
            </w:pPr>
            <w:r w:rsidRPr="00C66AF8">
              <w:rPr>
                <w:rFonts w:hAnsi="宋体" w:cs="宋体"/>
                <w:sz w:val="24"/>
              </w:rPr>
              <w:t>100分</w:t>
            </w:r>
          </w:p>
        </w:tc>
      </w:tr>
    </w:tbl>
    <w:p w:rsidR="0047090D" w:rsidRPr="00C66AF8" w:rsidRDefault="0047090D">
      <w:pPr>
        <w:tabs>
          <w:tab w:val="left" w:pos="525"/>
          <w:tab w:val="left" w:pos="630"/>
          <w:tab w:val="left" w:pos="735"/>
          <w:tab w:val="left" w:pos="945"/>
          <w:tab w:val="left" w:pos="1080"/>
        </w:tabs>
        <w:spacing w:line="440" w:lineRule="exact"/>
        <w:ind w:firstLineChars="200" w:firstLine="480"/>
        <w:rPr>
          <w:bCs/>
          <w:sz w:val="2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47090D">
      <w:pPr>
        <w:spacing w:line="360" w:lineRule="auto"/>
        <w:jc w:val="center"/>
        <w:rPr>
          <w:rFonts w:hAnsi="宋体" w:cs="宋体"/>
          <w:b/>
          <w:kern w:val="44"/>
          <w:sz w:val="44"/>
          <w:szCs w:val="44"/>
        </w:rPr>
      </w:pPr>
    </w:p>
    <w:p w:rsidR="0047090D" w:rsidRPr="00C66AF8" w:rsidRDefault="008B2B8F">
      <w:pPr>
        <w:spacing w:line="360" w:lineRule="auto"/>
        <w:jc w:val="center"/>
        <w:rPr>
          <w:rFonts w:hAnsi="宋体" w:cs="宋体"/>
          <w:b/>
          <w:kern w:val="44"/>
          <w:sz w:val="44"/>
          <w:szCs w:val="44"/>
        </w:rPr>
      </w:pPr>
      <w:r w:rsidRPr="00C66AF8">
        <w:rPr>
          <w:rFonts w:hAnsi="宋体" w:cs="宋体" w:hint="eastAsia"/>
          <w:b/>
          <w:kern w:val="44"/>
          <w:sz w:val="44"/>
          <w:szCs w:val="44"/>
        </w:rPr>
        <w:t>第四部分.合同书（格式，投标时不需填写）</w:t>
      </w:r>
    </w:p>
    <w:p w:rsidR="0047090D" w:rsidRPr="00C66AF8" w:rsidRDefault="0047090D">
      <w:pPr>
        <w:pStyle w:val="a9"/>
        <w:spacing w:line="360" w:lineRule="auto"/>
        <w:rPr>
          <w:sz w:val="21"/>
          <w:szCs w:val="24"/>
        </w:rPr>
      </w:pPr>
    </w:p>
    <w:p w:rsidR="0047090D" w:rsidRPr="00C66AF8" w:rsidRDefault="0047090D" w:rsidP="00BC420F">
      <w:pPr>
        <w:pStyle w:val="ad"/>
        <w:ind w:left="8500"/>
        <w:rPr>
          <w:szCs w:val="24"/>
        </w:rPr>
      </w:pPr>
    </w:p>
    <w:p w:rsidR="0047090D" w:rsidRPr="00C66AF8" w:rsidRDefault="0047090D">
      <w:pPr>
        <w:widowControl/>
        <w:jc w:val="center"/>
        <w:rPr>
          <w:rFonts w:ascii="Times New Roman" w:hAnsi="宋体" w:cs="宋体"/>
          <w:b/>
          <w:sz w:val="36"/>
          <w:szCs w:val="36"/>
        </w:rPr>
      </w:pPr>
    </w:p>
    <w:p w:rsidR="0047090D" w:rsidRPr="00C66AF8" w:rsidRDefault="0047090D" w:rsidP="00BC420F">
      <w:pPr>
        <w:pStyle w:val="40"/>
        <w:ind w:left="2040"/>
        <w:rPr>
          <w:sz w:val="21"/>
          <w:szCs w:val="24"/>
        </w:rPr>
      </w:pPr>
    </w:p>
    <w:p w:rsidR="0047090D" w:rsidRPr="00C66AF8" w:rsidRDefault="008B2B8F">
      <w:pPr>
        <w:pStyle w:val="ad"/>
        <w:ind w:leftChars="0" w:left="0"/>
        <w:jc w:val="center"/>
        <w:rPr>
          <w:rFonts w:ascii="宋体" w:eastAsia="宋体" w:hAnsi="宋体" w:cs="宋体"/>
          <w:sz w:val="56"/>
          <w:szCs w:val="56"/>
        </w:rPr>
      </w:pPr>
      <w:r w:rsidRPr="00C66AF8">
        <w:rPr>
          <w:rFonts w:ascii="宋体" w:hAnsi="宋体" w:cs="宋体" w:hint="eastAsia"/>
          <w:sz w:val="40"/>
          <w:szCs w:val="40"/>
        </w:rPr>
        <w:t>*******</w:t>
      </w:r>
      <w:r w:rsidRPr="00C66AF8">
        <w:rPr>
          <w:rFonts w:ascii="宋体" w:hAnsi="宋体" w:cs="宋体" w:hint="eastAsia"/>
          <w:sz w:val="40"/>
          <w:szCs w:val="40"/>
        </w:rPr>
        <w:t>采购项目</w:t>
      </w:r>
    </w:p>
    <w:p w:rsidR="0047090D" w:rsidRPr="00C66AF8" w:rsidRDefault="0047090D">
      <w:pPr>
        <w:rPr>
          <w:sz w:val="21"/>
          <w:szCs w:val="24"/>
        </w:rPr>
      </w:pPr>
    </w:p>
    <w:p w:rsidR="0047090D" w:rsidRPr="00C66AF8" w:rsidRDefault="0047090D">
      <w:pPr>
        <w:widowControl/>
        <w:jc w:val="left"/>
        <w:rPr>
          <w:rFonts w:hAnsi="宋体" w:cs="宋体"/>
          <w:sz w:val="28"/>
          <w:szCs w:val="28"/>
        </w:rPr>
      </w:pPr>
    </w:p>
    <w:p w:rsidR="0047090D" w:rsidRPr="00C66AF8" w:rsidRDefault="0047090D">
      <w:pPr>
        <w:pStyle w:val="a9"/>
        <w:rPr>
          <w:szCs w:val="24"/>
        </w:rPr>
      </w:pPr>
    </w:p>
    <w:p w:rsidR="0047090D" w:rsidRPr="00C66AF8" w:rsidRDefault="008B2B8F">
      <w:pPr>
        <w:widowControl/>
        <w:jc w:val="left"/>
        <w:rPr>
          <w:rFonts w:hAnsi="宋体" w:cs="宋体"/>
          <w:sz w:val="28"/>
          <w:szCs w:val="28"/>
        </w:rPr>
      </w:pPr>
      <w:r w:rsidRPr="00C66AF8">
        <w:rPr>
          <w:rFonts w:hAnsi="宋体" w:cs="宋体" w:hint="eastAsia"/>
          <w:sz w:val="28"/>
          <w:szCs w:val="28"/>
        </w:rPr>
        <w:t xml:space="preserve">   项目名称：*******项目</w:t>
      </w:r>
    </w:p>
    <w:p w:rsidR="0047090D" w:rsidRPr="00C66AF8" w:rsidRDefault="0047090D">
      <w:pPr>
        <w:widowControl/>
        <w:jc w:val="left"/>
        <w:rPr>
          <w:rFonts w:hAnsi="宋体" w:cs="宋体"/>
          <w:sz w:val="28"/>
          <w:szCs w:val="28"/>
        </w:rPr>
      </w:pPr>
    </w:p>
    <w:p w:rsidR="0047090D" w:rsidRPr="00C66AF8" w:rsidRDefault="008B2B8F">
      <w:pPr>
        <w:widowControl/>
        <w:jc w:val="left"/>
        <w:rPr>
          <w:rFonts w:hAnsi="宋体" w:cs="宋体"/>
          <w:sz w:val="28"/>
          <w:szCs w:val="28"/>
        </w:rPr>
      </w:pPr>
      <w:r w:rsidRPr="00C66AF8">
        <w:rPr>
          <w:rFonts w:hAnsi="宋体" w:cs="宋体" w:hint="eastAsia"/>
          <w:sz w:val="28"/>
          <w:szCs w:val="28"/>
        </w:rPr>
        <w:t xml:space="preserve">   委托方（甲方）： </w:t>
      </w:r>
      <w:r w:rsidRPr="00C66AF8">
        <w:rPr>
          <w:rFonts w:ascii="Times New Roman" w:hAnsi="宋体" w:cs="宋体" w:hint="eastAsia"/>
          <w:sz w:val="28"/>
          <w:szCs w:val="28"/>
        </w:rPr>
        <w:t>无锡市滨湖区蠡湖街道办事处</w:t>
      </w:r>
      <w:r w:rsidRPr="00C66AF8">
        <w:rPr>
          <w:rFonts w:hAnsi="宋体" w:cs="宋体" w:hint="eastAsia"/>
          <w:sz w:val="28"/>
          <w:szCs w:val="28"/>
        </w:rPr>
        <w:t xml:space="preserve">                   </w:t>
      </w:r>
    </w:p>
    <w:p w:rsidR="0047090D" w:rsidRPr="00C66AF8" w:rsidRDefault="008B2B8F">
      <w:pPr>
        <w:widowControl/>
        <w:tabs>
          <w:tab w:val="left" w:pos="4127"/>
        </w:tabs>
        <w:jc w:val="left"/>
        <w:rPr>
          <w:rFonts w:hAnsi="宋体" w:cs="宋体"/>
          <w:sz w:val="28"/>
          <w:szCs w:val="28"/>
        </w:rPr>
      </w:pPr>
      <w:r w:rsidRPr="00C66AF8">
        <w:rPr>
          <w:rFonts w:hAnsi="宋体" w:cs="宋体" w:hint="eastAsia"/>
          <w:sz w:val="28"/>
          <w:szCs w:val="28"/>
        </w:rPr>
        <w:tab/>
      </w:r>
    </w:p>
    <w:p w:rsidR="0047090D" w:rsidRPr="00C66AF8" w:rsidRDefault="008B2B8F">
      <w:pPr>
        <w:widowControl/>
        <w:jc w:val="left"/>
        <w:rPr>
          <w:rFonts w:hAnsi="宋体" w:cs="宋体"/>
          <w:sz w:val="28"/>
          <w:szCs w:val="28"/>
        </w:rPr>
      </w:pPr>
      <w:r w:rsidRPr="00C66AF8">
        <w:rPr>
          <w:rFonts w:hAnsi="宋体" w:cs="宋体" w:hint="eastAsia"/>
          <w:sz w:val="28"/>
          <w:szCs w:val="28"/>
        </w:rPr>
        <w:t xml:space="preserve">   受托方（乙方）：                                           </w:t>
      </w:r>
    </w:p>
    <w:p w:rsidR="0047090D" w:rsidRPr="00C66AF8" w:rsidRDefault="0047090D">
      <w:pPr>
        <w:widowControl/>
        <w:jc w:val="left"/>
        <w:rPr>
          <w:rFonts w:hAnsi="宋体" w:cs="宋体"/>
          <w:sz w:val="28"/>
          <w:szCs w:val="28"/>
        </w:rPr>
      </w:pPr>
    </w:p>
    <w:p w:rsidR="0047090D" w:rsidRPr="00C66AF8" w:rsidRDefault="008B2B8F">
      <w:pPr>
        <w:widowControl/>
        <w:jc w:val="left"/>
        <w:rPr>
          <w:rFonts w:hAnsi="宋体" w:cs="宋体"/>
          <w:sz w:val="28"/>
          <w:szCs w:val="28"/>
        </w:rPr>
      </w:pPr>
      <w:r w:rsidRPr="00C66AF8">
        <w:rPr>
          <w:rFonts w:hAnsi="宋体" w:cs="宋体" w:hint="eastAsia"/>
          <w:sz w:val="28"/>
          <w:szCs w:val="28"/>
        </w:rPr>
        <w:t xml:space="preserve">   签订时间：     年   月   日                             </w:t>
      </w:r>
    </w:p>
    <w:p w:rsidR="0047090D" w:rsidRPr="00C66AF8" w:rsidRDefault="0047090D">
      <w:pPr>
        <w:widowControl/>
        <w:jc w:val="left"/>
        <w:rPr>
          <w:rFonts w:hAnsi="宋体" w:cs="宋体"/>
          <w:sz w:val="28"/>
          <w:szCs w:val="28"/>
        </w:rPr>
      </w:pPr>
    </w:p>
    <w:p w:rsidR="0047090D" w:rsidRPr="00C66AF8" w:rsidRDefault="008B2B8F">
      <w:pPr>
        <w:widowControl/>
        <w:jc w:val="left"/>
        <w:rPr>
          <w:rFonts w:hAnsi="宋体" w:cs="宋体"/>
          <w:sz w:val="28"/>
          <w:szCs w:val="28"/>
        </w:rPr>
      </w:pPr>
      <w:r w:rsidRPr="00C66AF8">
        <w:rPr>
          <w:rFonts w:hAnsi="宋体" w:cs="宋体" w:hint="eastAsia"/>
          <w:sz w:val="28"/>
          <w:szCs w:val="28"/>
        </w:rPr>
        <w:t xml:space="preserve">                         </w:t>
      </w:r>
    </w:p>
    <w:p w:rsidR="0047090D" w:rsidRPr="00C66AF8" w:rsidRDefault="0047090D">
      <w:pPr>
        <w:rPr>
          <w:rFonts w:hAnsi="宋体" w:cs="宋体"/>
          <w:sz w:val="24"/>
          <w:szCs w:val="24"/>
        </w:rPr>
      </w:pPr>
    </w:p>
    <w:p w:rsidR="0047090D" w:rsidRPr="00C66AF8" w:rsidRDefault="0047090D">
      <w:pPr>
        <w:pStyle w:val="af"/>
        <w:rPr>
          <w:szCs w:val="24"/>
        </w:rPr>
      </w:pPr>
    </w:p>
    <w:p w:rsidR="0047090D" w:rsidRPr="00C66AF8" w:rsidRDefault="0047090D">
      <w:pPr>
        <w:rPr>
          <w:sz w:val="21"/>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47090D">
      <w:pPr>
        <w:widowControl/>
        <w:spacing w:line="360" w:lineRule="auto"/>
        <w:jc w:val="left"/>
        <w:rPr>
          <w:rFonts w:hAnsi="宋体" w:cs="宋体"/>
          <w:sz w:val="24"/>
          <w:szCs w:val="24"/>
        </w:rPr>
      </w:pPr>
    </w:p>
    <w:p w:rsidR="0047090D" w:rsidRPr="00C66AF8" w:rsidRDefault="008B2B8F">
      <w:pPr>
        <w:spacing w:line="360" w:lineRule="auto"/>
        <w:jc w:val="center"/>
        <w:rPr>
          <w:rFonts w:ascii="黑体" w:eastAsia="黑体"/>
          <w:sz w:val="28"/>
          <w:szCs w:val="24"/>
        </w:rPr>
      </w:pPr>
      <w:r w:rsidRPr="00C66AF8">
        <w:rPr>
          <w:rFonts w:ascii="黑体" w:eastAsia="黑体" w:hAnsi="宋体" w:hint="eastAsia"/>
          <w:sz w:val="28"/>
          <w:szCs w:val="24"/>
        </w:rPr>
        <w:t>合同书（格式文本）</w:t>
      </w:r>
    </w:p>
    <w:p w:rsidR="0047090D" w:rsidRPr="00C66AF8" w:rsidRDefault="008B2B8F">
      <w:pPr>
        <w:spacing w:line="360" w:lineRule="auto"/>
        <w:rPr>
          <w:rFonts w:ascii="Times New Roman" w:hAnsi="宋体"/>
          <w:sz w:val="24"/>
          <w:szCs w:val="24"/>
          <w:u w:val="single"/>
        </w:rPr>
      </w:pPr>
      <w:r w:rsidRPr="00C66AF8">
        <w:rPr>
          <w:rFonts w:ascii="Times New Roman" w:hAnsi="宋体" w:hint="eastAsia"/>
          <w:sz w:val="24"/>
          <w:szCs w:val="24"/>
        </w:rPr>
        <w:t>甲方（采购人）：</w:t>
      </w:r>
      <w:r w:rsidRPr="00C66AF8">
        <w:rPr>
          <w:rFonts w:ascii="Times New Roman" w:hAnsi="宋体" w:hint="eastAsia"/>
          <w:sz w:val="24"/>
          <w:szCs w:val="24"/>
          <w:u w:val="single"/>
        </w:rPr>
        <w:t xml:space="preserve">                               </w:t>
      </w:r>
    </w:p>
    <w:p w:rsidR="0047090D" w:rsidRPr="00C66AF8" w:rsidRDefault="008B2B8F">
      <w:pPr>
        <w:spacing w:line="360" w:lineRule="auto"/>
        <w:rPr>
          <w:rFonts w:ascii="Times New Roman" w:hAnsi="宋体"/>
          <w:sz w:val="24"/>
          <w:szCs w:val="24"/>
          <w:u w:val="single"/>
        </w:rPr>
      </w:pPr>
      <w:r w:rsidRPr="00C66AF8">
        <w:rPr>
          <w:rFonts w:ascii="Times New Roman" w:hAnsi="宋体" w:hint="eastAsia"/>
          <w:sz w:val="24"/>
          <w:szCs w:val="24"/>
        </w:rPr>
        <w:t>乙方（中标人）：</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420"/>
          <w:tab w:val="left" w:pos="735"/>
          <w:tab w:val="left" w:pos="1260"/>
        </w:tabs>
        <w:spacing w:line="360" w:lineRule="auto"/>
        <w:rPr>
          <w:rFonts w:ascii="Times New Roman" w:hAnsi="宋体"/>
          <w:sz w:val="24"/>
          <w:szCs w:val="24"/>
        </w:rPr>
      </w:pPr>
      <w:r w:rsidRPr="00C66AF8">
        <w:rPr>
          <w:rFonts w:ascii="Times New Roman" w:hAnsi="宋体" w:hint="eastAsia"/>
          <w:sz w:val="24"/>
          <w:szCs w:val="24"/>
        </w:rPr>
        <w:t>采购内容：</w:t>
      </w:r>
    </w:p>
    <w:p w:rsidR="0047090D" w:rsidRPr="00C66AF8" w:rsidRDefault="008B2B8F">
      <w:pPr>
        <w:numPr>
          <w:ilvl w:val="0"/>
          <w:numId w:val="5"/>
        </w:numPr>
        <w:tabs>
          <w:tab w:val="left" w:pos="735"/>
          <w:tab w:val="left" w:pos="1260"/>
        </w:tabs>
        <w:spacing w:line="360" w:lineRule="auto"/>
        <w:rPr>
          <w:rFonts w:hAnsi="宋体" w:cs="宋体"/>
          <w:sz w:val="24"/>
          <w:szCs w:val="24"/>
        </w:rPr>
      </w:pPr>
      <w:r w:rsidRPr="00C66AF8">
        <w:rPr>
          <w:rFonts w:ascii="Times New Roman" w:hAnsi="宋体" w:hint="eastAsia"/>
          <w:sz w:val="24"/>
          <w:szCs w:val="24"/>
        </w:rPr>
        <w:t>中标折扣率：</w:t>
      </w:r>
      <w:r w:rsidRPr="00C66AF8">
        <w:rPr>
          <w:rFonts w:hAnsi="宋体" w:cs="宋体" w:hint="eastAsia"/>
          <w:sz w:val="24"/>
          <w:szCs w:val="28"/>
          <w:u w:val="single"/>
        </w:rPr>
        <w:t xml:space="preserve">         </w:t>
      </w:r>
      <w:r w:rsidRPr="00C66AF8">
        <w:rPr>
          <w:rFonts w:hAnsi="宋体" w:cs="宋体" w:hint="eastAsia"/>
          <w:sz w:val="24"/>
          <w:szCs w:val="28"/>
        </w:rPr>
        <w:t>%；优惠率：</w:t>
      </w:r>
      <w:r w:rsidRPr="00C66AF8">
        <w:rPr>
          <w:rFonts w:hAnsi="宋体" w:cs="宋体" w:hint="eastAsia"/>
          <w:sz w:val="24"/>
          <w:szCs w:val="28"/>
          <w:u w:val="single"/>
        </w:rPr>
        <w:t xml:space="preserve">         </w:t>
      </w:r>
      <w:r w:rsidRPr="00C66AF8">
        <w:rPr>
          <w:rFonts w:hAnsi="宋体" w:cs="宋体" w:hint="eastAsia"/>
          <w:sz w:val="24"/>
          <w:szCs w:val="28"/>
        </w:rPr>
        <w:t>%。</w:t>
      </w:r>
    </w:p>
    <w:p w:rsidR="0047090D" w:rsidRPr="00C66AF8" w:rsidRDefault="008B2B8F">
      <w:pPr>
        <w:pStyle w:val="a9"/>
        <w:spacing w:line="360" w:lineRule="auto"/>
        <w:ind w:firstLineChars="200" w:firstLine="480"/>
        <w:rPr>
          <w:rFonts w:ascii="宋体" w:eastAsia="宋体" w:hAnsi="宋体" w:cs="宋体"/>
          <w:sz w:val="24"/>
        </w:rPr>
      </w:pPr>
      <w:r w:rsidRPr="00C66AF8">
        <w:rPr>
          <w:rFonts w:ascii="宋体" w:eastAsia="宋体" w:hAnsi="宋体" w:cs="宋体" w:hint="eastAsia"/>
          <w:sz w:val="24"/>
        </w:rPr>
        <w:t>供应商结算时应列出每种食材的单价，数量按实计算。中标供应商最终结算价=无锡市发展和改革委员会官网专题专栏中民生价费公示价格的平均价格*报价折扣率*实际采购数量进行结算。本项目（冻品类、荤菜类、蔬菜水果类、米面类、调味品类）有且仅有一个报价折扣率，供应商投标时充分考虑企业自身实力及市场风险等因素进行报价，报价折扣率在合同执行期间是固定值。（配送的常用食材价格每一个月定价一次，在定价周期内的价格将保持不变。定价参照定价周期前一个月20号无锡市发展和改革委员会官网专题专栏中民生价费公示价格的平均价格，如遇网站上没有该食品，则按无锡市天惠商城官网或江苏无锡朝阳集团官网或大润发超市（购物APP或小程序）或京东官网或无锡天鹏菜篮子工程有限公司官网的平均价格，如遇以上官网均没有该类食品，采购人应提前通知中标供应商，经双方协商后进行调整确认，原则上按寻找到的其他市场价格。）投标供应商所报的以上食材折扣率的价格，均食材采购、存储、税费、成本、利润、运输（须运输至采购人指定地点）、售后服务、装卸、人工、各类劳保、保险等的一切费用</w:t>
      </w:r>
      <w:r w:rsidRPr="00C66AF8">
        <w:rPr>
          <w:rFonts w:ascii="宋体" w:eastAsia="宋体" w:hAnsi="宋体" w:cs="宋体" w:hint="eastAsia"/>
          <w:sz w:val="24"/>
          <w:szCs w:val="24"/>
        </w:rPr>
        <w:t>。</w:t>
      </w:r>
    </w:p>
    <w:p w:rsidR="0047090D" w:rsidRPr="00C66AF8" w:rsidRDefault="008B2B8F">
      <w:pPr>
        <w:numPr>
          <w:ilvl w:val="0"/>
          <w:numId w:val="5"/>
        </w:numPr>
        <w:tabs>
          <w:tab w:val="left" w:pos="735"/>
          <w:tab w:val="left" w:pos="1260"/>
        </w:tabs>
        <w:spacing w:line="360" w:lineRule="auto"/>
        <w:rPr>
          <w:rFonts w:ascii="Times New Roman" w:hAnsi="宋体"/>
          <w:sz w:val="24"/>
          <w:szCs w:val="24"/>
        </w:rPr>
      </w:pPr>
      <w:r w:rsidRPr="00C66AF8">
        <w:rPr>
          <w:rFonts w:ascii="Times New Roman" w:hAnsi="宋体" w:hint="eastAsia"/>
          <w:sz w:val="24"/>
          <w:szCs w:val="24"/>
        </w:rPr>
        <w:t>供货地点：</w:t>
      </w:r>
      <w:r w:rsidRPr="00C66AF8">
        <w:rPr>
          <w:rFonts w:ascii="Times New Roman" w:hAnsi="宋体" w:hint="eastAsia"/>
          <w:sz w:val="24"/>
          <w:szCs w:val="24"/>
          <w:u w:val="single"/>
        </w:rPr>
        <w:t xml:space="preserve">  </w:t>
      </w:r>
      <w:r w:rsidRPr="00C66AF8">
        <w:rPr>
          <w:rFonts w:ascii="Times New Roman" w:hAnsi="宋体" w:hint="eastAsia"/>
          <w:sz w:val="24"/>
          <w:szCs w:val="24"/>
          <w:u w:val="single"/>
        </w:rPr>
        <w:t>无锡市滨湖区蠡湖街道办事处</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货款支付步骤和办法：</w:t>
      </w:r>
      <w:r w:rsidRPr="00C66AF8">
        <w:rPr>
          <w:rFonts w:ascii="Times New Roman" w:hAnsi="宋体" w:hint="eastAsia"/>
          <w:sz w:val="24"/>
          <w:szCs w:val="24"/>
          <w:u w:val="single"/>
        </w:rPr>
        <w:t xml:space="preserve">   </w:t>
      </w:r>
      <w:r w:rsidRPr="00C66AF8">
        <w:rPr>
          <w:rFonts w:ascii="Times New Roman" w:hAnsi="宋体" w:hint="eastAsia"/>
          <w:sz w:val="24"/>
          <w:szCs w:val="24"/>
          <w:u w:val="single"/>
        </w:rPr>
        <w:t>见合同条款</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违约责任：</w:t>
      </w:r>
      <w:r w:rsidRPr="00C66AF8">
        <w:rPr>
          <w:rFonts w:ascii="Times New Roman" w:hAnsi="宋体" w:hint="eastAsia"/>
          <w:sz w:val="24"/>
          <w:szCs w:val="24"/>
          <w:u w:val="single"/>
        </w:rPr>
        <w:t xml:space="preserve">   </w:t>
      </w:r>
      <w:r w:rsidRPr="00C66AF8">
        <w:rPr>
          <w:rFonts w:ascii="Times New Roman" w:hAnsi="宋体" w:hint="eastAsia"/>
          <w:sz w:val="24"/>
          <w:szCs w:val="24"/>
          <w:u w:val="single"/>
        </w:rPr>
        <w:t>见合同条款</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解决争议的方式：</w:t>
      </w:r>
      <w:r w:rsidRPr="00C66AF8">
        <w:rPr>
          <w:rFonts w:ascii="Times New Roman" w:hAnsi="宋体" w:hint="eastAsia"/>
          <w:sz w:val="24"/>
          <w:szCs w:val="24"/>
          <w:u w:val="single"/>
        </w:rPr>
        <w:t xml:space="preserve">    </w:t>
      </w:r>
      <w:r w:rsidRPr="00C66AF8">
        <w:rPr>
          <w:rFonts w:ascii="Times New Roman" w:hAnsi="宋体" w:hint="eastAsia"/>
          <w:sz w:val="24"/>
          <w:szCs w:val="24"/>
          <w:u w:val="single"/>
        </w:rPr>
        <w:t>见合同条款</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其它事项：</w:t>
      </w:r>
      <w:r w:rsidRPr="00C66AF8">
        <w:rPr>
          <w:rFonts w:ascii="Times New Roman" w:hAnsi="宋体" w:hint="eastAsia"/>
          <w:sz w:val="24"/>
          <w:szCs w:val="24"/>
          <w:u w:val="single"/>
        </w:rPr>
        <w:t xml:space="preserve">  </w:t>
      </w:r>
      <w:r w:rsidRPr="00C66AF8">
        <w:rPr>
          <w:rFonts w:ascii="Times New Roman" w:hAnsi="宋体" w:hint="eastAsia"/>
          <w:sz w:val="24"/>
          <w:szCs w:val="24"/>
          <w:u w:val="single"/>
        </w:rPr>
        <w:t>无</w:t>
      </w:r>
      <w:r w:rsidRPr="00C66AF8">
        <w:rPr>
          <w:rFonts w:ascii="Times New Roman" w:hAnsi="宋体" w:hint="eastAsia"/>
          <w:sz w:val="24"/>
          <w:szCs w:val="24"/>
          <w:u w:val="single"/>
        </w:rPr>
        <w:t xml:space="preserve">                                                         </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合同不可分割部分：</w:t>
      </w:r>
    </w:p>
    <w:p w:rsidR="0047090D" w:rsidRPr="00C66AF8" w:rsidRDefault="008B2B8F">
      <w:pPr>
        <w:tabs>
          <w:tab w:val="left" w:pos="0"/>
          <w:tab w:val="left" w:pos="1260"/>
        </w:tabs>
        <w:spacing w:line="360" w:lineRule="auto"/>
        <w:ind w:firstLineChars="200" w:firstLine="480"/>
        <w:rPr>
          <w:rFonts w:ascii="Times New Roman" w:hAnsi="宋体"/>
          <w:sz w:val="24"/>
          <w:szCs w:val="24"/>
        </w:rPr>
      </w:pPr>
      <w:r w:rsidRPr="00C66AF8">
        <w:rPr>
          <w:rFonts w:ascii="Times New Roman" w:hAnsi="宋体" w:hint="eastAsia"/>
          <w:sz w:val="24"/>
          <w:szCs w:val="24"/>
        </w:rPr>
        <w:t>招标文件、投标文件、合同条款及中标通知书，乙方在报价、评审过程中所作其它有关承诺、声明、书面澄清等均为合同不可分割的部分，与主合同具有同等法律效力。</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lastRenderedPageBreak/>
        <w:t>合同备案：</w:t>
      </w:r>
    </w:p>
    <w:p w:rsidR="0047090D" w:rsidRPr="00C66AF8" w:rsidRDefault="008B2B8F">
      <w:pPr>
        <w:tabs>
          <w:tab w:val="left" w:pos="0"/>
          <w:tab w:val="left" w:pos="1260"/>
        </w:tabs>
        <w:spacing w:line="360" w:lineRule="auto"/>
        <w:rPr>
          <w:rFonts w:ascii="Times New Roman" w:hAnsi="宋体"/>
          <w:sz w:val="24"/>
          <w:szCs w:val="24"/>
        </w:rPr>
      </w:pPr>
      <w:r w:rsidRPr="00C66AF8">
        <w:rPr>
          <w:rFonts w:ascii="Times New Roman" w:hAnsi="宋体" w:hint="eastAsia"/>
          <w:sz w:val="24"/>
          <w:szCs w:val="24"/>
        </w:rPr>
        <w:t>合同一式伍份，甲方贰份，乙方贰份，代理机构壹份。</w:t>
      </w:r>
    </w:p>
    <w:p w:rsidR="0047090D" w:rsidRPr="00C66AF8" w:rsidRDefault="008B2B8F">
      <w:pPr>
        <w:numPr>
          <w:ilvl w:val="0"/>
          <w:numId w:val="5"/>
        </w:numPr>
        <w:tabs>
          <w:tab w:val="left" w:pos="0"/>
          <w:tab w:val="left" w:pos="735"/>
        </w:tabs>
        <w:spacing w:line="360" w:lineRule="auto"/>
        <w:rPr>
          <w:rFonts w:ascii="Times New Roman" w:hAnsi="宋体"/>
          <w:sz w:val="24"/>
          <w:szCs w:val="24"/>
        </w:rPr>
      </w:pPr>
      <w:r w:rsidRPr="00C66AF8">
        <w:rPr>
          <w:rFonts w:ascii="Times New Roman" w:hAnsi="宋体" w:hint="eastAsia"/>
          <w:sz w:val="24"/>
          <w:szCs w:val="24"/>
        </w:rPr>
        <w:t>合同生效：</w:t>
      </w:r>
    </w:p>
    <w:p w:rsidR="0047090D" w:rsidRPr="00C66AF8" w:rsidRDefault="008B2B8F">
      <w:pPr>
        <w:tabs>
          <w:tab w:val="left" w:pos="0"/>
          <w:tab w:val="left" w:pos="1260"/>
        </w:tabs>
        <w:spacing w:line="360" w:lineRule="auto"/>
        <w:rPr>
          <w:sz w:val="21"/>
          <w:szCs w:val="24"/>
        </w:rPr>
      </w:pPr>
      <w:r w:rsidRPr="00C66AF8">
        <w:rPr>
          <w:rFonts w:ascii="Times New Roman" w:hAnsi="宋体" w:hint="eastAsia"/>
          <w:sz w:val="24"/>
          <w:szCs w:val="24"/>
        </w:rPr>
        <w:t>本合同由供需双方签字、盖章，并经代理机构见证后生效。</w:t>
      </w:r>
    </w:p>
    <w:p w:rsidR="0047090D" w:rsidRPr="00C66AF8" w:rsidRDefault="008B2B8F">
      <w:pPr>
        <w:spacing w:line="360" w:lineRule="auto"/>
        <w:rPr>
          <w:rFonts w:ascii="Times New Roman" w:hAnsi="宋体"/>
          <w:sz w:val="24"/>
          <w:szCs w:val="24"/>
          <w:u w:val="single"/>
        </w:rPr>
      </w:pPr>
      <w:r w:rsidRPr="00C66AF8">
        <w:rPr>
          <w:rFonts w:ascii="Times New Roman" w:hAnsi="宋体" w:hint="eastAsia"/>
          <w:sz w:val="24"/>
          <w:szCs w:val="24"/>
        </w:rPr>
        <w:t>甲方（采购人）：</w:t>
      </w:r>
      <w:r w:rsidRPr="00C66AF8">
        <w:rPr>
          <w:rFonts w:ascii="Times New Roman" w:hAnsi="宋体" w:hint="eastAsia"/>
          <w:sz w:val="24"/>
          <w:szCs w:val="24"/>
          <w:u w:val="single"/>
        </w:rPr>
        <w:t xml:space="preserve">             </w:t>
      </w:r>
      <w:r w:rsidRPr="00C66AF8">
        <w:rPr>
          <w:rFonts w:ascii="Times New Roman" w:hAnsi="宋体" w:hint="eastAsia"/>
          <w:sz w:val="24"/>
          <w:szCs w:val="24"/>
        </w:rPr>
        <w:t>（盖章）</w:t>
      </w:r>
      <w:r w:rsidRPr="00C66AF8">
        <w:rPr>
          <w:rFonts w:ascii="Times New Roman" w:hAnsi="宋体" w:hint="eastAsia"/>
          <w:sz w:val="24"/>
          <w:szCs w:val="24"/>
        </w:rPr>
        <w:t xml:space="preserve">   </w:t>
      </w:r>
      <w:r w:rsidRPr="00C66AF8">
        <w:rPr>
          <w:rFonts w:ascii="Times New Roman" w:hAnsi="宋体" w:hint="eastAsia"/>
          <w:sz w:val="24"/>
          <w:szCs w:val="24"/>
        </w:rPr>
        <w:t>乙方（成交方）：</w:t>
      </w:r>
      <w:r w:rsidRPr="00C66AF8">
        <w:rPr>
          <w:rFonts w:ascii="Times New Roman" w:hAnsi="宋体" w:hint="eastAsia"/>
          <w:sz w:val="24"/>
          <w:szCs w:val="24"/>
          <w:u w:val="single"/>
        </w:rPr>
        <w:t xml:space="preserve">             </w:t>
      </w:r>
      <w:r w:rsidRPr="00C66AF8">
        <w:rPr>
          <w:rFonts w:ascii="Times New Roman" w:hAnsi="宋体" w:hint="eastAsia"/>
          <w:sz w:val="24"/>
          <w:szCs w:val="24"/>
        </w:rPr>
        <w:t>（盖章）</w:t>
      </w:r>
    </w:p>
    <w:p w:rsidR="0047090D" w:rsidRPr="00C66AF8" w:rsidRDefault="008B2B8F">
      <w:pPr>
        <w:spacing w:line="360" w:lineRule="auto"/>
        <w:rPr>
          <w:rFonts w:ascii="Times New Roman" w:hAnsi="宋体"/>
          <w:sz w:val="24"/>
          <w:szCs w:val="24"/>
          <w:u w:val="single"/>
        </w:rPr>
      </w:pPr>
      <w:r w:rsidRPr="00C66AF8">
        <w:rPr>
          <w:rFonts w:ascii="Times New Roman" w:hAnsi="宋体" w:hint="eastAsia"/>
          <w:sz w:val="24"/>
          <w:szCs w:val="24"/>
        </w:rPr>
        <w:t>法定（授权）代表人：</w:t>
      </w:r>
      <w:r w:rsidRPr="00C66AF8">
        <w:rPr>
          <w:rFonts w:ascii="Times New Roman" w:hAnsi="宋体" w:hint="eastAsia"/>
          <w:sz w:val="24"/>
          <w:szCs w:val="24"/>
          <w:u w:val="single"/>
        </w:rPr>
        <w:t xml:space="preserve">               </w:t>
      </w:r>
      <w:r w:rsidRPr="00C66AF8">
        <w:rPr>
          <w:rFonts w:ascii="Times New Roman" w:hAnsi="宋体" w:hint="eastAsia"/>
          <w:sz w:val="24"/>
          <w:szCs w:val="24"/>
        </w:rPr>
        <w:t xml:space="preserve">    </w:t>
      </w:r>
      <w:r w:rsidRPr="00C66AF8">
        <w:rPr>
          <w:rFonts w:ascii="Times New Roman" w:hAnsi="宋体" w:hint="eastAsia"/>
          <w:sz w:val="24"/>
          <w:szCs w:val="24"/>
        </w:rPr>
        <w:t>法定（授权）代表人：</w:t>
      </w:r>
      <w:r w:rsidRPr="00C66AF8">
        <w:rPr>
          <w:rFonts w:ascii="Times New Roman" w:hAnsi="宋体" w:hint="eastAsia"/>
          <w:sz w:val="24"/>
          <w:szCs w:val="24"/>
          <w:u w:val="single"/>
        </w:rPr>
        <w:t xml:space="preserve">                </w:t>
      </w:r>
    </w:p>
    <w:p w:rsidR="0047090D" w:rsidRPr="00C66AF8" w:rsidRDefault="008B2B8F">
      <w:pPr>
        <w:spacing w:line="360" w:lineRule="auto"/>
        <w:ind w:firstLineChars="600" w:firstLine="1440"/>
        <w:rPr>
          <w:rFonts w:ascii="Times New Roman" w:hAnsi="宋体"/>
          <w:sz w:val="24"/>
          <w:szCs w:val="24"/>
          <w:u w:val="single"/>
        </w:rPr>
      </w:pPr>
      <w:r w:rsidRPr="00C66AF8">
        <w:rPr>
          <w:rFonts w:ascii="Times New Roman" w:hAnsi="宋体" w:hint="eastAsia"/>
          <w:sz w:val="24"/>
          <w:szCs w:val="24"/>
          <w:u w:val="single"/>
        </w:rPr>
        <w:t xml:space="preserve">     </w:t>
      </w:r>
      <w:r w:rsidRPr="00C66AF8">
        <w:rPr>
          <w:rFonts w:ascii="Times New Roman" w:hAnsi="宋体" w:hint="eastAsia"/>
          <w:sz w:val="24"/>
          <w:szCs w:val="24"/>
        </w:rPr>
        <w:t>年</w:t>
      </w:r>
      <w:r w:rsidRPr="00C66AF8">
        <w:rPr>
          <w:rFonts w:ascii="Times New Roman" w:hAnsi="宋体" w:hint="eastAsia"/>
          <w:sz w:val="24"/>
          <w:szCs w:val="24"/>
          <w:u w:val="single"/>
        </w:rPr>
        <w:t xml:space="preserve">     </w:t>
      </w:r>
      <w:r w:rsidRPr="00C66AF8">
        <w:rPr>
          <w:rFonts w:ascii="Times New Roman" w:hAnsi="宋体" w:hint="eastAsia"/>
          <w:sz w:val="24"/>
          <w:szCs w:val="24"/>
        </w:rPr>
        <w:t>月</w:t>
      </w:r>
      <w:r w:rsidRPr="00C66AF8">
        <w:rPr>
          <w:rFonts w:ascii="Times New Roman" w:hAnsi="宋体" w:hint="eastAsia"/>
          <w:sz w:val="24"/>
          <w:szCs w:val="24"/>
          <w:u w:val="single"/>
        </w:rPr>
        <w:t xml:space="preserve">      </w:t>
      </w:r>
      <w:r w:rsidRPr="00C66AF8">
        <w:rPr>
          <w:rFonts w:ascii="Times New Roman" w:hAnsi="宋体" w:hint="eastAsia"/>
          <w:sz w:val="24"/>
          <w:szCs w:val="24"/>
        </w:rPr>
        <w:t>日</w:t>
      </w:r>
      <w:r w:rsidRPr="00C66AF8">
        <w:rPr>
          <w:rFonts w:ascii="Times New Roman" w:hAnsi="宋体" w:hint="eastAsia"/>
          <w:sz w:val="24"/>
          <w:szCs w:val="24"/>
        </w:rPr>
        <w:t xml:space="preserve">      </w:t>
      </w:r>
      <w:r w:rsidRPr="00C66AF8">
        <w:rPr>
          <w:rFonts w:ascii="Times New Roman" w:hAnsi="宋体" w:hint="eastAsia"/>
          <w:sz w:val="24"/>
          <w:szCs w:val="24"/>
          <w:u w:val="single"/>
        </w:rPr>
        <w:t xml:space="preserve">     </w:t>
      </w:r>
      <w:r w:rsidRPr="00C66AF8">
        <w:rPr>
          <w:rFonts w:ascii="Times New Roman" w:hAnsi="宋体" w:hint="eastAsia"/>
          <w:sz w:val="24"/>
          <w:szCs w:val="24"/>
        </w:rPr>
        <w:t>年</w:t>
      </w:r>
      <w:r w:rsidRPr="00C66AF8">
        <w:rPr>
          <w:rFonts w:ascii="Times New Roman" w:hAnsi="宋体" w:hint="eastAsia"/>
          <w:sz w:val="24"/>
          <w:szCs w:val="24"/>
          <w:u w:val="single"/>
        </w:rPr>
        <w:t xml:space="preserve">     </w:t>
      </w:r>
      <w:r w:rsidRPr="00C66AF8">
        <w:rPr>
          <w:rFonts w:ascii="Times New Roman" w:hAnsi="宋体" w:hint="eastAsia"/>
          <w:sz w:val="24"/>
          <w:szCs w:val="24"/>
        </w:rPr>
        <w:t>月</w:t>
      </w:r>
      <w:r w:rsidRPr="00C66AF8">
        <w:rPr>
          <w:rFonts w:ascii="Times New Roman" w:hAnsi="宋体" w:hint="eastAsia"/>
          <w:sz w:val="24"/>
          <w:szCs w:val="24"/>
          <w:u w:val="single"/>
        </w:rPr>
        <w:t xml:space="preserve">     </w:t>
      </w:r>
      <w:r w:rsidRPr="00C66AF8">
        <w:rPr>
          <w:rFonts w:ascii="Times New Roman" w:hAnsi="宋体" w:hint="eastAsia"/>
          <w:sz w:val="24"/>
          <w:szCs w:val="24"/>
        </w:rPr>
        <w:t>日</w:t>
      </w:r>
    </w:p>
    <w:p w:rsidR="0047090D" w:rsidRPr="00C66AF8" w:rsidRDefault="008B2B8F">
      <w:pPr>
        <w:spacing w:line="360" w:lineRule="auto"/>
        <w:ind w:firstLineChars="200" w:firstLine="480"/>
        <w:rPr>
          <w:rFonts w:ascii="Times New Roman" w:hAnsi="宋体"/>
          <w:sz w:val="24"/>
          <w:szCs w:val="24"/>
        </w:rPr>
      </w:pPr>
      <w:r w:rsidRPr="00C66AF8">
        <w:rPr>
          <w:rFonts w:ascii="Times New Roman" w:hAnsi="宋体" w:hint="eastAsia"/>
          <w:sz w:val="24"/>
          <w:szCs w:val="24"/>
        </w:rPr>
        <w:t xml:space="preserve">                                    </w:t>
      </w:r>
      <w:r w:rsidRPr="00C66AF8">
        <w:rPr>
          <w:rFonts w:ascii="Times New Roman" w:hAnsi="宋体" w:hint="eastAsia"/>
          <w:sz w:val="24"/>
          <w:szCs w:val="24"/>
        </w:rPr>
        <w:t>乙方户名：</w:t>
      </w:r>
      <w:r w:rsidRPr="00C66AF8">
        <w:rPr>
          <w:rFonts w:ascii="Times New Roman" w:hAnsi="宋体" w:hint="eastAsia"/>
          <w:sz w:val="24"/>
          <w:szCs w:val="24"/>
          <w:u w:val="single"/>
        </w:rPr>
        <w:t xml:space="preserve">                             </w:t>
      </w:r>
    </w:p>
    <w:p w:rsidR="0047090D" w:rsidRPr="00C66AF8" w:rsidRDefault="008B2B8F">
      <w:pPr>
        <w:spacing w:line="360" w:lineRule="auto"/>
        <w:ind w:firstLineChars="2000" w:firstLine="4800"/>
        <w:rPr>
          <w:rFonts w:ascii="Times New Roman" w:hAnsi="宋体"/>
          <w:sz w:val="24"/>
          <w:szCs w:val="24"/>
        </w:rPr>
      </w:pPr>
      <w:r w:rsidRPr="00C66AF8">
        <w:rPr>
          <w:rFonts w:ascii="Times New Roman" w:hAnsi="宋体" w:hint="eastAsia"/>
          <w:sz w:val="24"/>
          <w:szCs w:val="24"/>
        </w:rPr>
        <w:t>乙方开户银行：</w:t>
      </w:r>
      <w:r w:rsidRPr="00C66AF8">
        <w:rPr>
          <w:rFonts w:ascii="Times New Roman" w:hAnsi="宋体" w:hint="eastAsia"/>
          <w:sz w:val="24"/>
          <w:szCs w:val="24"/>
          <w:u w:val="single"/>
        </w:rPr>
        <w:t xml:space="preserve">                       </w:t>
      </w:r>
    </w:p>
    <w:p w:rsidR="0047090D" w:rsidRPr="00C66AF8" w:rsidRDefault="008B2B8F">
      <w:pPr>
        <w:spacing w:line="360" w:lineRule="auto"/>
        <w:ind w:firstLineChars="2000" w:firstLine="4800"/>
        <w:rPr>
          <w:rFonts w:ascii="Times New Roman" w:hAnsi="宋体"/>
          <w:sz w:val="24"/>
          <w:szCs w:val="24"/>
        </w:rPr>
      </w:pPr>
      <w:r w:rsidRPr="00C66AF8">
        <w:rPr>
          <w:rFonts w:ascii="Times New Roman" w:hAnsi="宋体" w:hint="eastAsia"/>
          <w:sz w:val="24"/>
          <w:szCs w:val="24"/>
        </w:rPr>
        <w:t>乙方账号：</w:t>
      </w:r>
      <w:r w:rsidRPr="00C66AF8">
        <w:rPr>
          <w:rFonts w:ascii="Times New Roman" w:hAnsi="宋体" w:hint="eastAsia"/>
          <w:sz w:val="24"/>
          <w:szCs w:val="24"/>
          <w:u w:val="single"/>
        </w:rPr>
        <w:t xml:space="preserve">                            </w:t>
      </w:r>
    </w:p>
    <w:p w:rsidR="0047090D" w:rsidRPr="00C66AF8" w:rsidRDefault="008B2B8F">
      <w:pPr>
        <w:spacing w:line="360" w:lineRule="auto"/>
        <w:rPr>
          <w:rFonts w:ascii="Times New Roman" w:hAnsi="宋体"/>
          <w:sz w:val="24"/>
          <w:szCs w:val="24"/>
          <w:u w:val="single"/>
        </w:rPr>
      </w:pPr>
      <w:bookmarkStart w:id="38" w:name="五．合同条款"/>
      <w:bookmarkEnd w:id="38"/>
      <w:r w:rsidRPr="00C66AF8">
        <w:rPr>
          <w:rFonts w:ascii="Times New Roman" w:hAnsi="宋体" w:hint="eastAsia"/>
          <w:sz w:val="24"/>
          <w:szCs w:val="24"/>
        </w:rPr>
        <w:t>见证方：</w:t>
      </w:r>
      <w:r w:rsidRPr="00C66AF8">
        <w:rPr>
          <w:rFonts w:ascii="Times New Roman" w:hAnsi="宋体" w:hint="eastAsia"/>
          <w:sz w:val="24"/>
          <w:szCs w:val="24"/>
        </w:rPr>
        <w:t xml:space="preserve">                 </w:t>
      </w:r>
      <w:r w:rsidRPr="00C66AF8">
        <w:rPr>
          <w:rFonts w:ascii="Times New Roman" w:hAnsi="宋体" w:hint="eastAsia"/>
          <w:sz w:val="24"/>
          <w:szCs w:val="24"/>
        </w:rPr>
        <w:t>（盖章）</w:t>
      </w:r>
      <w:r w:rsidRPr="00C66AF8">
        <w:rPr>
          <w:rFonts w:ascii="Times New Roman" w:hAnsi="宋体" w:hint="eastAsia"/>
          <w:sz w:val="24"/>
          <w:szCs w:val="24"/>
        </w:rPr>
        <w:t xml:space="preserve">      </w:t>
      </w:r>
    </w:p>
    <w:p w:rsidR="0047090D" w:rsidRPr="00C66AF8" w:rsidRDefault="008B2B8F">
      <w:pPr>
        <w:spacing w:line="360" w:lineRule="auto"/>
        <w:rPr>
          <w:rFonts w:ascii="Times New Roman" w:hAnsi="宋体"/>
          <w:sz w:val="24"/>
          <w:szCs w:val="24"/>
        </w:rPr>
      </w:pPr>
      <w:r w:rsidRPr="00C66AF8">
        <w:rPr>
          <w:rFonts w:ascii="Times New Roman" w:hAnsi="宋体" w:hint="eastAsia"/>
          <w:sz w:val="24"/>
          <w:szCs w:val="24"/>
        </w:rPr>
        <w:t>见证人：</w:t>
      </w:r>
      <w:r w:rsidRPr="00C66AF8">
        <w:rPr>
          <w:rFonts w:ascii="Times New Roman" w:hAnsi="宋体" w:hint="eastAsia"/>
          <w:sz w:val="24"/>
          <w:szCs w:val="24"/>
          <w:u w:val="single"/>
        </w:rPr>
        <w:t xml:space="preserve">            </w:t>
      </w:r>
      <w:r w:rsidRPr="00C66AF8">
        <w:rPr>
          <w:rFonts w:ascii="Times New Roman" w:hAnsi="宋体" w:hint="eastAsia"/>
          <w:sz w:val="24"/>
          <w:szCs w:val="24"/>
        </w:rPr>
        <w:t xml:space="preserve">               </w:t>
      </w:r>
    </w:p>
    <w:p w:rsidR="0047090D" w:rsidRPr="00C66AF8" w:rsidRDefault="008B2B8F">
      <w:pPr>
        <w:spacing w:line="360" w:lineRule="auto"/>
        <w:rPr>
          <w:sz w:val="21"/>
          <w:szCs w:val="24"/>
        </w:rPr>
      </w:pPr>
      <w:r w:rsidRPr="00C66AF8">
        <w:rPr>
          <w:rFonts w:ascii="Times New Roman" w:hAnsi="宋体" w:hint="eastAsia"/>
          <w:sz w:val="24"/>
          <w:szCs w:val="24"/>
          <w:u w:val="single"/>
        </w:rPr>
        <w:t xml:space="preserve">        </w:t>
      </w:r>
      <w:r w:rsidRPr="00C66AF8">
        <w:rPr>
          <w:rFonts w:ascii="Times New Roman" w:hAnsi="宋体" w:hint="eastAsia"/>
          <w:sz w:val="24"/>
          <w:szCs w:val="24"/>
        </w:rPr>
        <w:t>年</w:t>
      </w:r>
      <w:r w:rsidRPr="00C66AF8">
        <w:rPr>
          <w:rFonts w:ascii="Times New Roman" w:hAnsi="宋体" w:hint="eastAsia"/>
          <w:sz w:val="24"/>
          <w:szCs w:val="24"/>
          <w:u w:val="single"/>
        </w:rPr>
        <w:t xml:space="preserve">      </w:t>
      </w:r>
      <w:r w:rsidRPr="00C66AF8">
        <w:rPr>
          <w:rFonts w:ascii="Times New Roman" w:hAnsi="宋体" w:hint="eastAsia"/>
          <w:sz w:val="24"/>
          <w:szCs w:val="24"/>
        </w:rPr>
        <w:t>月</w:t>
      </w:r>
      <w:r w:rsidRPr="00C66AF8">
        <w:rPr>
          <w:rFonts w:ascii="Times New Roman" w:hAnsi="宋体" w:hint="eastAsia"/>
          <w:sz w:val="24"/>
          <w:szCs w:val="24"/>
          <w:u w:val="single"/>
        </w:rPr>
        <w:t xml:space="preserve">       </w:t>
      </w:r>
      <w:r w:rsidRPr="00C66AF8">
        <w:rPr>
          <w:rFonts w:ascii="Times New Roman" w:hAnsi="宋体" w:hint="eastAsia"/>
          <w:sz w:val="24"/>
          <w:szCs w:val="24"/>
        </w:rPr>
        <w:t>日</w:t>
      </w:r>
      <w:r w:rsidRPr="00C66AF8">
        <w:rPr>
          <w:rFonts w:ascii="黑体" w:eastAsia="黑体" w:hint="eastAsia"/>
          <w:sz w:val="28"/>
          <w:szCs w:val="24"/>
        </w:rPr>
        <w:t xml:space="preserve">  </w:t>
      </w:r>
    </w:p>
    <w:p w:rsidR="0047090D" w:rsidRPr="00C66AF8" w:rsidRDefault="008B2B8F">
      <w:pPr>
        <w:spacing w:line="360" w:lineRule="auto"/>
        <w:jc w:val="center"/>
        <w:rPr>
          <w:rFonts w:ascii="Times New Roman" w:eastAsia="黑体"/>
          <w:sz w:val="28"/>
          <w:szCs w:val="24"/>
          <w:lang w:val="de-DE"/>
        </w:rPr>
      </w:pPr>
      <w:r w:rsidRPr="00C66AF8">
        <w:rPr>
          <w:rFonts w:ascii="黑体" w:eastAsia="黑体" w:hint="eastAsia"/>
          <w:sz w:val="28"/>
          <w:szCs w:val="24"/>
        </w:rPr>
        <w:br w:type="page"/>
      </w:r>
      <w:r w:rsidRPr="00C66AF8">
        <w:rPr>
          <w:rFonts w:ascii="黑体" w:eastAsia="黑体" w:hint="eastAsia"/>
          <w:sz w:val="28"/>
          <w:szCs w:val="24"/>
        </w:rPr>
        <w:lastRenderedPageBreak/>
        <w:t>合同条款（格式）</w:t>
      </w:r>
    </w:p>
    <w:p w:rsidR="0047090D" w:rsidRPr="00C66AF8" w:rsidRDefault="008B2B8F">
      <w:pPr>
        <w:adjustRightInd w:val="0"/>
        <w:snapToGrid w:val="0"/>
        <w:spacing w:line="360" w:lineRule="auto"/>
        <w:jc w:val="left"/>
        <w:rPr>
          <w:rStyle w:val="tpccontent"/>
          <w:rFonts w:ascii="新宋体" w:eastAsia="新宋体" w:hAnsi="新宋体"/>
        </w:rPr>
      </w:pPr>
      <w:r w:rsidRPr="00C66AF8">
        <w:rPr>
          <w:rStyle w:val="tpccontent"/>
          <w:rFonts w:ascii="新宋体" w:eastAsia="新宋体" w:hAnsi="新宋体" w:hint="eastAsia"/>
        </w:rPr>
        <w:t xml:space="preserve">甲方： </w:t>
      </w:r>
      <w:r w:rsidRPr="00C66AF8">
        <w:rPr>
          <w:rFonts w:ascii="Times New Roman" w:hAnsi="宋体" w:hint="eastAsia"/>
          <w:sz w:val="24"/>
          <w:szCs w:val="24"/>
          <w:u w:val="single"/>
        </w:rPr>
        <w:t xml:space="preserve">                  </w:t>
      </w:r>
    </w:p>
    <w:p w:rsidR="0047090D" w:rsidRPr="00C66AF8" w:rsidRDefault="008B2B8F">
      <w:pPr>
        <w:adjustRightInd w:val="0"/>
        <w:snapToGrid w:val="0"/>
        <w:spacing w:line="360" w:lineRule="auto"/>
        <w:jc w:val="left"/>
        <w:rPr>
          <w:rStyle w:val="tpccontent"/>
          <w:rFonts w:ascii="新宋体" w:eastAsia="新宋体" w:hAnsi="新宋体"/>
        </w:rPr>
      </w:pPr>
      <w:r w:rsidRPr="00C66AF8">
        <w:rPr>
          <w:rStyle w:val="tpccontent"/>
          <w:rFonts w:ascii="新宋体" w:eastAsia="新宋体" w:hAnsi="新宋体" w:hint="eastAsia"/>
        </w:rPr>
        <w:t xml:space="preserve">通讯地址： </w:t>
      </w:r>
      <w:r w:rsidRPr="00C66AF8">
        <w:rPr>
          <w:rFonts w:ascii="Times New Roman" w:hAnsi="宋体" w:hint="eastAsia"/>
          <w:sz w:val="24"/>
          <w:szCs w:val="24"/>
          <w:u w:val="single"/>
        </w:rPr>
        <w:t xml:space="preserve">                  </w:t>
      </w:r>
    </w:p>
    <w:p w:rsidR="0047090D" w:rsidRPr="00C66AF8" w:rsidRDefault="008B2B8F">
      <w:pPr>
        <w:adjustRightInd w:val="0"/>
        <w:snapToGrid w:val="0"/>
        <w:spacing w:line="360" w:lineRule="auto"/>
        <w:jc w:val="left"/>
        <w:rPr>
          <w:rStyle w:val="tpccontent"/>
          <w:rFonts w:ascii="新宋体" w:eastAsia="新宋体" w:hAnsi="新宋体"/>
        </w:rPr>
      </w:pPr>
      <w:r w:rsidRPr="00C66AF8">
        <w:rPr>
          <w:rStyle w:val="tpccontent"/>
          <w:rFonts w:ascii="新宋体" w:eastAsia="新宋体" w:hAnsi="新宋体" w:hint="eastAsia"/>
        </w:rPr>
        <w:t xml:space="preserve">联系电话： </w:t>
      </w:r>
      <w:r w:rsidRPr="00C66AF8">
        <w:rPr>
          <w:rFonts w:ascii="Times New Roman" w:hAnsi="宋体" w:hint="eastAsia"/>
          <w:sz w:val="24"/>
          <w:szCs w:val="24"/>
          <w:u w:val="single"/>
        </w:rPr>
        <w:t xml:space="preserve">                  </w:t>
      </w:r>
    </w:p>
    <w:p w:rsidR="0047090D" w:rsidRPr="00C66AF8" w:rsidRDefault="008B2B8F">
      <w:pPr>
        <w:adjustRightInd w:val="0"/>
        <w:snapToGrid w:val="0"/>
        <w:spacing w:line="360" w:lineRule="auto"/>
        <w:jc w:val="left"/>
        <w:rPr>
          <w:rStyle w:val="tpccontent"/>
          <w:rFonts w:ascii="新宋体" w:eastAsia="新宋体" w:hAnsi="新宋体"/>
        </w:rPr>
      </w:pPr>
      <w:r w:rsidRPr="00C66AF8">
        <w:rPr>
          <w:rStyle w:val="tpccontent"/>
          <w:rFonts w:ascii="新宋体" w:eastAsia="新宋体" w:hAnsi="新宋体" w:hint="eastAsia"/>
        </w:rPr>
        <w:t>乙方：</w:t>
      </w:r>
      <w:r w:rsidRPr="00C66AF8">
        <w:rPr>
          <w:rFonts w:ascii="Times New Roman" w:hAnsi="宋体" w:hint="eastAsia"/>
          <w:sz w:val="24"/>
          <w:szCs w:val="24"/>
          <w:u w:val="single"/>
        </w:rPr>
        <w:t xml:space="preserve">                  </w:t>
      </w:r>
    </w:p>
    <w:p w:rsidR="0047090D" w:rsidRPr="00C66AF8" w:rsidRDefault="008B2B8F">
      <w:pPr>
        <w:adjustRightInd w:val="0"/>
        <w:snapToGrid w:val="0"/>
        <w:spacing w:line="360" w:lineRule="auto"/>
        <w:jc w:val="left"/>
        <w:rPr>
          <w:rStyle w:val="tpccontent"/>
          <w:rFonts w:ascii="新宋体" w:eastAsia="新宋体" w:hAnsi="新宋体"/>
        </w:rPr>
      </w:pPr>
      <w:r w:rsidRPr="00C66AF8">
        <w:rPr>
          <w:rStyle w:val="tpccontent"/>
          <w:rFonts w:ascii="新宋体" w:eastAsia="新宋体" w:hAnsi="新宋体" w:hint="eastAsia"/>
        </w:rPr>
        <w:t>通讯地址：</w:t>
      </w:r>
      <w:r w:rsidRPr="00C66AF8">
        <w:rPr>
          <w:rFonts w:ascii="Times New Roman" w:hAnsi="宋体" w:hint="eastAsia"/>
          <w:sz w:val="24"/>
          <w:szCs w:val="24"/>
          <w:u w:val="single"/>
        </w:rPr>
        <w:t xml:space="preserve">                  </w:t>
      </w:r>
    </w:p>
    <w:p w:rsidR="0047090D" w:rsidRPr="00C66AF8" w:rsidRDefault="008B2B8F">
      <w:pPr>
        <w:adjustRightInd w:val="0"/>
        <w:snapToGrid w:val="0"/>
        <w:spacing w:line="360" w:lineRule="auto"/>
        <w:jc w:val="left"/>
        <w:rPr>
          <w:rFonts w:ascii="新宋体" w:eastAsia="新宋体" w:hAnsi="新宋体"/>
          <w:b/>
          <w:sz w:val="24"/>
          <w:szCs w:val="24"/>
        </w:rPr>
      </w:pPr>
      <w:r w:rsidRPr="00C66AF8">
        <w:rPr>
          <w:rStyle w:val="tpccontent"/>
          <w:rFonts w:ascii="新宋体" w:eastAsia="新宋体" w:hAnsi="新宋体" w:hint="eastAsia"/>
        </w:rPr>
        <w:t>联系电话</w:t>
      </w:r>
      <w:r w:rsidRPr="00C66AF8">
        <w:rPr>
          <w:rStyle w:val="tpccontent"/>
          <w:rFonts w:ascii="新宋体" w:eastAsia="新宋体" w:hAnsi="新宋体" w:hint="eastAsia"/>
          <w:b/>
        </w:rPr>
        <w:t>：</w:t>
      </w:r>
      <w:r w:rsidRPr="00C66AF8">
        <w:rPr>
          <w:rFonts w:ascii="Times New Roman" w:hAnsi="宋体" w:hint="eastAsia"/>
          <w:sz w:val="24"/>
          <w:szCs w:val="24"/>
          <w:u w:val="single"/>
        </w:rPr>
        <w:t xml:space="preserve">                  </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根据《中华人民共和国民法典》及其他有关法律法规的相关规定，甲、乙双方本着平等自愿、在互惠互利的基础上，经双方共同协商，就甲方食堂食材采购达成如下协议：</w:t>
      </w:r>
    </w:p>
    <w:p w:rsidR="0047090D" w:rsidRPr="00C66AF8" w:rsidRDefault="008B2B8F">
      <w:pPr>
        <w:tabs>
          <w:tab w:val="left" w:pos="945"/>
          <w:tab w:val="left" w:pos="1080"/>
        </w:tabs>
        <w:spacing w:line="360" w:lineRule="auto"/>
        <w:rPr>
          <w:rFonts w:ascii="新宋体" w:eastAsia="新宋体" w:hAnsi="新宋体"/>
          <w:sz w:val="24"/>
          <w:szCs w:val="24"/>
        </w:rPr>
      </w:pPr>
      <w:r w:rsidRPr="00C66AF8">
        <w:rPr>
          <w:rFonts w:ascii="Cambria" w:eastAsia="新宋体" w:hAnsi="Cambria" w:cs="Cambria"/>
          <w:sz w:val="24"/>
          <w:szCs w:val="24"/>
        </w:rPr>
        <w:t> </w:t>
      </w:r>
      <w:r w:rsidRPr="00C66AF8">
        <w:rPr>
          <w:rFonts w:ascii="新宋体" w:eastAsia="新宋体" w:hAnsi="新宋体" w:hint="eastAsia"/>
          <w:sz w:val="24"/>
          <w:szCs w:val="24"/>
        </w:rPr>
        <w:t xml:space="preserve">   1、乙方为甲方食堂食材采购供货商，采购内容以甲方通知报单为准，包括品种、数量、规格、计量单位、价格等内容。（食材原材料采购标准和优惠率以</w:t>
      </w:r>
      <w:r w:rsidRPr="00C66AF8">
        <w:rPr>
          <w:rFonts w:ascii="Times New Roman" w:hAnsi="宋体" w:hint="eastAsia"/>
          <w:sz w:val="24"/>
          <w:szCs w:val="24"/>
        </w:rPr>
        <w:t>招标文件、投标文件、合同条款及中标通知书，以及在评审过程中所作其它有关承诺、声明、书面澄清等</w:t>
      </w:r>
      <w:r w:rsidRPr="00C66AF8">
        <w:rPr>
          <w:rFonts w:ascii="新宋体" w:eastAsia="新宋体" w:hAnsi="新宋体" w:hint="eastAsia"/>
          <w:sz w:val="24"/>
          <w:szCs w:val="24"/>
        </w:rPr>
        <w:t>为依据）。</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2、乙方严格按照合同要求供货，不得提供不合格、假冒伪劣食材；乙方应保证所采购的食材质量新鲜卫生，并随货出示质量合格证和发票资料等。如发现乙方产品有质量问题，甲方有权拒收，对此造成的损失由乙方自行承担。</w:t>
      </w:r>
    </w:p>
    <w:p w:rsidR="0047090D" w:rsidRPr="00C66AF8" w:rsidRDefault="008B2B8F">
      <w:pPr>
        <w:tabs>
          <w:tab w:val="left" w:pos="945"/>
          <w:tab w:val="left" w:pos="1080"/>
        </w:tabs>
        <w:spacing w:line="360" w:lineRule="auto"/>
        <w:ind w:firstLineChars="200" w:firstLine="480"/>
        <w:rPr>
          <w:rFonts w:hAnsi="宋体" w:cs="宋体"/>
          <w:sz w:val="24"/>
          <w:szCs w:val="24"/>
        </w:rPr>
      </w:pPr>
      <w:r w:rsidRPr="00C66AF8">
        <w:rPr>
          <w:rFonts w:ascii="新宋体" w:eastAsia="新宋体" w:hAnsi="新宋体" w:hint="eastAsia"/>
          <w:sz w:val="24"/>
          <w:szCs w:val="24"/>
        </w:rPr>
        <w:t>3、</w:t>
      </w:r>
      <w:r w:rsidRPr="00C66AF8">
        <w:rPr>
          <w:rFonts w:eastAsia="新宋体" w:hAnsi="宋体" w:cs="宋体" w:hint="eastAsia"/>
          <w:sz w:val="24"/>
          <w:szCs w:val="24"/>
        </w:rPr>
        <w:t>甲方</w:t>
      </w:r>
      <w:r w:rsidRPr="00C66AF8">
        <w:rPr>
          <w:rFonts w:hAnsi="宋体" w:cs="宋体" w:hint="eastAsia"/>
          <w:sz w:val="24"/>
          <w:szCs w:val="24"/>
        </w:rPr>
        <w:t>每周周五下午16：00前向乙方下达下一周的订单，甲方以传真或电话方式直接通知中标供应商，订单内容包括名称、种类、规格、数量、运送时间、送达地点、订单联系人等具体要求。</w:t>
      </w:r>
      <w:r w:rsidRPr="00C66AF8">
        <w:rPr>
          <w:rFonts w:ascii="新宋体" w:eastAsia="新宋体" w:hAnsi="新宋体" w:hint="eastAsia"/>
          <w:sz w:val="24"/>
          <w:szCs w:val="24"/>
        </w:rPr>
        <w:t>乙方接到甲方的正式采购订单后须及时备货，并在接到订单后按时保质保量配送给甲方，不得延误；乙方须按甲方的要求，对其供应配送的食材和采购渠道及配送过程严把质量关，不得以次充好。</w:t>
      </w:r>
      <w:r w:rsidRPr="00C66AF8">
        <w:rPr>
          <w:rFonts w:eastAsia="新宋体" w:hAnsi="宋体" w:cs="宋体" w:hint="eastAsia"/>
          <w:sz w:val="24"/>
          <w:szCs w:val="24"/>
        </w:rPr>
        <w:t>乙方</w:t>
      </w:r>
      <w:r w:rsidRPr="00C66AF8">
        <w:rPr>
          <w:rFonts w:hAnsi="宋体" w:cs="宋体" w:hint="eastAsia"/>
          <w:sz w:val="24"/>
          <w:szCs w:val="24"/>
        </w:rPr>
        <w:t>接到采购人订单后，个别品种因缺货而无法提供的，应在接到订单当天内及时知会甲方并协商好解决方案。</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4、乙方交货地点为采购人指定地点，乙方派人派车配送，所有运输、装卸搬运费用由乙方承担。运输、装卸搬运过程中的风险由乙方承担。</w:t>
      </w:r>
    </w:p>
    <w:p w:rsidR="0047090D" w:rsidRPr="00C66AF8" w:rsidRDefault="008B2B8F">
      <w:pPr>
        <w:spacing w:line="360" w:lineRule="auto"/>
        <w:ind w:firstLineChars="200" w:firstLine="480"/>
        <w:rPr>
          <w:rFonts w:hAnsi="宋体" w:cs="宋体"/>
          <w:sz w:val="24"/>
          <w:szCs w:val="24"/>
        </w:rPr>
      </w:pPr>
      <w:r w:rsidRPr="00C66AF8">
        <w:rPr>
          <w:rFonts w:ascii="新宋体" w:eastAsia="新宋体" w:hAnsi="新宋体" w:hint="eastAsia"/>
          <w:sz w:val="24"/>
          <w:szCs w:val="24"/>
        </w:rPr>
        <w:t>5、</w:t>
      </w:r>
      <w:r w:rsidRPr="00C66AF8">
        <w:rPr>
          <w:rFonts w:hAnsi="宋体" w:cs="宋体" w:hint="eastAsia"/>
          <w:sz w:val="24"/>
          <w:szCs w:val="24"/>
        </w:rPr>
        <w:t>乙方提供《送货清单》一式三份，双方现场过秤并验收签名，作为结算凭证。所有品种按除箱净重过磅，最终交易重量以双方确认的过磅数为准。乙方送货人员负责将货物从车上搬到秤上过磅，然后放到平板推车上，由甲方食堂人员负责拉到各自使用点。</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6、以甲、乙方确认的签收</w:t>
      </w:r>
      <w:r w:rsidRPr="00C66AF8">
        <w:rPr>
          <w:rFonts w:ascii="Times New Roman" w:hAnsi="宋体" w:hint="eastAsia"/>
          <w:sz w:val="24"/>
          <w:szCs w:val="24"/>
        </w:rPr>
        <w:t>《送货清单》</w:t>
      </w:r>
      <w:r w:rsidRPr="00C66AF8">
        <w:rPr>
          <w:rFonts w:ascii="新宋体" w:eastAsia="新宋体" w:hAnsi="新宋体" w:hint="eastAsia"/>
          <w:sz w:val="24"/>
          <w:szCs w:val="24"/>
        </w:rPr>
        <w:t>为</w:t>
      </w:r>
      <w:r w:rsidRPr="00C66AF8">
        <w:rPr>
          <w:rFonts w:ascii="Times New Roman" w:hAnsi="宋体" w:hint="eastAsia"/>
          <w:sz w:val="24"/>
          <w:szCs w:val="24"/>
        </w:rPr>
        <w:t>结算凭证</w:t>
      </w:r>
      <w:r w:rsidRPr="00C66AF8">
        <w:rPr>
          <w:rFonts w:ascii="新宋体" w:eastAsia="新宋体" w:hAnsi="新宋体" w:hint="eastAsia"/>
          <w:sz w:val="24"/>
          <w:szCs w:val="24"/>
        </w:rPr>
        <w:t>，乙方提供正规发票，甲方在收到发票</w:t>
      </w:r>
      <w:r w:rsidRPr="00C66AF8">
        <w:rPr>
          <w:rFonts w:ascii="新宋体" w:eastAsia="新宋体" w:hAnsi="新宋体" w:hint="eastAsia"/>
          <w:sz w:val="24"/>
          <w:szCs w:val="24"/>
        </w:rPr>
        <w:lastRenderedPageBreak/>
        <w:t>后30个工作日与乙方结算。</w:t>
      </w:r>
    </w:p>
    <w:p w:rsidR="0047090D" w:rsidRPr="00C66AF8" w:rsidRDefault="008B2B8F">
      <w:pPr>
        <w:spacing w:line="360" w:lineRule="auto"/>
        <w:ind w:firstLineChars="200" w:firstLine="480"/>
        <w:rPr>
          <w:rFonts w:hAnsi="宋体" w:cs="宋体"/>
          <w:sz w:val="24"/>
          <w:szCs w:val="24"/>
          <w:u w:val="single"/>
        </w:rPr>
      </w:pPr>
      <w:r w:rsidRPr="00C66AF8">
        <w:rPr>
          <w:rFonts w:ascii="新宋体" w:eastAsia="新宋体" w:hAnsi="新宋体" w:hint="eastAsia"/>
          <w:sz w:val="24"/>
          <w:szCs w:val="24"/>
        </w:rPr>
        <w:t>7、付款方式：</w:t>
      </w:r>
      <w:r w:rsidRPr="00C66AF8">
        <w:rPr>
          <w:rFonts w:hAnsi="宋体" w:cs="宋体" w:hint="eastAsia"/>
          <w:b/>
          <w:sz w:val="24"/>
          <w:szCs w:val="24"/>
          <w:u w:val="single"/>
        </w:rPr>
        <w:t>甲方按月支付，以甲方实际购买的种类及数量据实核算。乙方必须提供详细的物品销售清单与甲方的收货单核对，无误后，由乙方出具齐全的整月比价台账及足额有效的增值税普通发票，甲方才予以付款。对私抬食品价格，不能确保食品质量两次以上（含两次）的，甲方有权解除乙方的供货资格，结算时甲方有权扣回多付款项</w:t>
      </w:r>
      <w:r w:rsidRPr="00C66AF8">
        <w:rPr>
          <w:rFonts w:hAnsi="宋体" w:cs="宋体" w:hint="eastAsia"/>
          <w:sz w:val="24"/>
          <w:szCs w:val="24"/>
          <w:u w:val="single"/>
        </w:rPr>
        <w:t>。</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8、乙方须严格执行国家相关法律法规，遵守甲方的各项规章制度，服从甲方的管理，自行承担经营活动中的风险。乙方应接受甲方的监督管理工作，对甲方提出的合理整改意见应及时采取措施，按要求完成整改内容。甲方有权对乙方所供应配送食材的质量、价格等进行考核和评估，考核方案见附件1。</w:t>
      </w:r>
    </w:p>
    <w:p w:rsidR="0047090D" w:rsidRPr="00C66AF8" w:rsidRDefault="008B2B8F">
      <w:pPr>
        <w:tabs>
          <w:tab w:val="left" w:pos="945"/>
          <w:tab w:val="left" w:pos="1080"/>
        </w:tabs>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9、违约责任与处置</w:t>
      </w:r>
    </w:p>
    <w:p w:rsidR="0047090D" w:rsidRPr="00C66AF8" w:rsidRDefault="008B2B8F">
      <w:pPr>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 xml:space="preserve">（1）如因乙方有违反《中华人民共和国食品卫生法》和《中华人民共和国动物防疫法》等相关规定，一经发现供应以下食材，除全部退货外，乙方应及时向甲方补足当批次数量货品，甲方可单方面取消乙方（供货单位）的供货资格，造成甲方损失的应全额向甲方赔偿。并由乙方承担因此造成的全部经济责任和法律责任： 　　</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 xml:space="preserve">①　腐败变质、油脂酸败、霉变、生虫、污秽不洁、混有异物或者其他感官性状异常，对人体健康有害的； 　　</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②　含有毒、有害物质或者被有害物质污染，对人体健康有害的；</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③　含有致病性寄生虫、微生物或者微生物含量超过国家限定标准的；</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④　未经动物检疫部门检疫、检验或者检疫、检验不合格的肉类及其制品；</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⑤　病死、毒死或者死因不明的禽、畜、兽、水产动物等及其制品；</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⑥　掺假、掺杂、伪造，影响营养、卫生的；</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 xml:space="preserve">⑦　用非食品原料加工的，加入非食品用化学物质或者将非食品当作食品的；　　</w:t>
      </w:r>
    </w:p>
    <w:p w:rsidR="0047090D" w:rsidRPr="00C66AF8" w:rsidRDefault="008B2B8F">
      <w:pPr>
        <w:adjustRightInd w:val="0"/>
        <w:snapToGrid w:val="0"/>
        <w:spacing w:line="360" w:lineRule="auto"/>
        <w:ind w:firstLineChars="200" w:firstLine="480"/>
        <w:rPr>
          <w:rFonts w:ascii="新宋体" w:eastAsia="新宋体" w:hAnsi="新宋体"/>
          <w:sz w:val="24"/>
          <w:szCs w:val="24"/>
        </w:rPr>
      </w:pPr>
      <w:r w:rsidRPr="00C66AF8">
        <w:rPr>
          <w:rFonts w:ascii="新宋体" w:eastAsia="新宋体" w:hAnsi="新宋体" w:hint="eastAsia"/>
          <w:sz w:val="24"/>
          <w:szCs w:val="24"/>
        </w:rPr>
        <w:t>⑧　超过保质期限的。</w:t>
      </w:r>
    </w:p>
    <w:p w:rsidR="0047090D" w:rsidRPr="00C66AF8" w:rsidRDefault="008B2B8F">
      <w:pPr>
        <w:tabs>
          <w:tab w:val="left" w:pos="945"/>
          <w:tab w:val="left" w:pos="1080"/>
        </w:tabs>
        <w:spacing w:line="360" w:lineRule="auto"/>
        <w:ind w:firstLineChars="150" w:firstLine="360"/>
        <w:rPr>
          <w:rFonts w:ascii="新宋体" w:eastAsia="新宋体" w:hAnsi="新宋体"/>
          <w:sz w:val="24"/>
          <w:szCs w:val="24"/>
        </w:rPr>
      </w:pPr>
      <w:r w:rsidRPr="00C66AF8">
        <w:rPr>
          <w:rFonts w:ascii="新宋体" w:eastAsia="新宋体" w:hAnsi="新宋体" w:hint="eastAsia"/>
          <w:sz w:val="24"/>
          <w:szCs w:val="24"/>
        </w:rPr>
        <w:t>（2）如因乙方供货质量原因引起的食品安全事故，经卫生防疫部门鉴定核实后由乙方负责全部责任和所有赔偿。</w:t>
      </w:r>
    </w:p>
    <w:p w:rsidR="0047090D" w:rsidRPr="00C66AF8" w:rsidRDefault="008B2B8F">
      <w:pPr>
        <w:tabs>
          <w:tab w:val="left" w:pos="945"/>
          <w:tab w:val="left" w:pos="1080"/>
        </w:tabs>
        <w:spacing w:line="360" w:lineRule="auto"/>
        <w:ind w:firstLineChars="150" w:firstLine="360"/>
        <w:rPr>
          <w:rFonts w:ascii="新宋体" w:eastAsia="新宋体" w:hAnsi="新宋体"/>
          <w:sz w:val="24"/>
          <w:szCs w:val="24"/>
        </w:rPr>
      </w:pPr>
      <w:r w:rsidRPr="00C66AF8">
        <w:rPr>
          <w:rFonts w:ascii="新宋体" w:eastAsia="新宋体" w:hAnsi="新宋体" w:hint="eastAsia"/>
          <w:sz w:val="24"/>
          <w:szCs w:val="24"/>
        </w:rPr>
        <w:t>（3）</w:t>
      </w:r>
      <w:r w:rsidRPr="00C66AF8">
        <w:rPr>
          <w:rFonts w:hAnsi="宋体" w:cs="宋体" w:hint="eastAsia"/>
          <w:sz w:val="24"/>
          <w:szCs w:val="24"/>
        </w:rPr>
        <w:t>一般为每天按甲方的时间要求将货物送至甲方指定地点，</w:t>
      </w:r>
      <w:r w:rsidRPr="00C66AF8">
        <w:rPr>
          <w:rFonts w:ascii="新宋体" w:eastAsia="新宋体" w:hAnsi="新宋体" w:hint="eastAsia"/>
          <w:sz w:val="24"/>
          <w:szCs w:val="24"/>
        </w:rPr>
        <w:t>乙方</w:t>
      </w:r>
      <w:r w:rsidRPr="00C66AF8">
        <w:rPr>
          <w:rFonts w:hAnsi="宋体" w:cs="宋体" w:hint="eastAsia"/>
          <w:sz w:val="24"/>
          <w:szCs w:val="24"/>
        </w:rPr>
        <w:t>如送货迟到超过30分钟，甲方有权收取当天总货款的10%作为违约金。</w:t>
      </w:r>
      <w:r w:rsidRPr="00C66AF8">
        <w:rPr>
          <w:rFonts w:ascii="新宋体" w:eastAsia="新宋体" w:hAnsi="新宋体" w:hint="eastAsia"/>
          <w:sz w:val="24"/>
          <w:szCs w:val="24"/>
        </w:rPr>
        <w:t>如乙方供货不及时，在甲方通知的情况下超过规定送货两小时仍未及时送货的，甲方有权自行采购当批次食材，乙方向甲方缴纳违约金3000</w:t>
      </w:r>
      <w:r w:rsidRPr="00C66AF8">
        <w:rPr>
          <w:rFonts w:ascii="新宋体" w:eastAsia="新宋体" w:hAnsi="新宋体" w:hint="eastAsia"/>
          <w:sz w:val="24"/>
          <w:szCs w:val="24"/>
        </w:rPr>
        <w:lastRenderedPageBreak/>
        <w:t>元/次；合同期内以上情形出现超过二次的，甲方有权解除合同。</w:t>
      </w:r>
    </w:p>
    <w:p w:rsidR="0047090D" w:rsidRPr="00C66AF8" w:rsidRDefault="008B2B8F">
      <w:pPr>
        <w:tabs>
          <w:tab w:val="left" w:pos="945"/>
          <w:tab w:val="left" w:pos="1080"/>
        </w:tabs>
        <w:spacing w:line="360" w:lineRule="auto"/>
        <w:ind w:firstLineChars="150" w:firstLine="360"/>
        <w:rPr>
          <w:rFonts w:ascii="Times New Roman" w:eastAsia="新宋体"/>
          <w:sz w:val="21"/>
          <w:szCs w:val="24"/>
        </w:rPr>
      </w:pPr>
      <w:r w:rsidRPr="00C66AF8">
        <w:rPr>
          <w:rFonts w:ascii="新宋体" w:eastAsia="新宋体" w:hAnsi="新宋体" w:hint="eastAsia"/>
          <w:sz w:val="24"/>
          <w:szCs w:val="24"/>
        </w:rPr>
        <w:t>（4）</w:t>
      </w:r>
      <w:r w:rsidRPr="00C66AF8">
        <w:rPr>
          <w:rFonts w:hAnsi="宋体" w:cs="宋体" w:hint="eastAsia"/>
          <w:sz w:val="24"/>
          <w:szCs w:val="24"/>
        </w:rPr>
        <w:t>乙方应将每天的供货的品目及价格与无锡市发展和改革委员会官网专题专栏中民生价费公示价格进行对比（参考的菜价必须截图保留）并形成台账，每月15号之前，必须将上月的比价台账及所参考的菜价截图以电子版形式交给甲方，菜价截图以“日期+菜品+价格”命名，例如：10月20日黄豆芽7.5元/斤。</w:t>
      </w:r>
    </w:p>
    <w:p w:rsidR="0047090D" w:rsidRPr="00C66AF8" w:rsidRDefault="008B2B8F">
      <w:pPr>
        <w:tabs>
          <w:tab w:val="left" w:pos="945"/>
          <w:tab w:val="left" w:pos="1080"/>
        </w:tabs>
        <w:spacing w:line="360" w:lineRule="auto"/>
        <w:ind w:firstLineChars="150" w:firstLine="360"/>
        <w:rPr>
          <w:rFonts w:ascii="新宋体" w:eastAsia="新宋体" w:hAnsi="新宋体"/>
          <w:sz w:val="24"/>
          <w:szCs w:val="24"/>
        </w:rPr>
      </w:pPr>
      <w:r w:rsidRPr="00C66AF8">
        <w:rPr>
          <w:rFonts w:ascii="新宋体" w:eastAsia="新宋体" w:hAnsi="新宋体" w:hint="eastAsia"/>
          <w:sz w:val="24"/>
          <w:szCs w:val="24"/>
        </w:rPr>
        <w:t>（5）一方无正当理由终止本合同的，责任方向对方缴纳违约金10000元，合同解除。</w:t>
      </w:r>
    </w:p>
    <w:p w:rsidR="0047090D" w:rsidRPr="00C66AF8" w:rsidRDefault="008B2B8F">
      <w:pPr>
        <w:tabs>
          <w:tab w:val="left" w:pos="945"/>
          <w:tab w:val="left" w:pos="1080"/>
        </w:tabs>
        <w:spacing w:line="360" w:lineRule="auto"/>
        <w:ind w:firstLineChars="150" w:firstLine="360"/>
        <w:rPr>
          <w:rFonts w:ascii="新宋体" w:eastAsia="新宋体" w:hAnsi="新宋体"/>
          <w:sz w:val="24"/>
          <w:szCs w:val="24"/>
        </w:rPr>
      </w:pPr>
      <w:r w:rsidRPr="00C66AF8">
        <w:rPr>
          <w:rFonts w:ascii="Cambria" w:eastAsia="新宋体" w:hAnsi="Cambria" w:cs="Cambria"/>
          <w:sz w:val="24"/>
          <w:szCs w:val="24"/>
        </w:rPr>
        <w:t> </w:t>
      </w:r>
      <w:r w:rsidRPr="00C66AF8">
        <w:rPr>
          <w:rFonts w:ascii="新宋体" w:eastAsia="新宋体" w:hAnsi="新宋体" w:hint="eastAsia"/>
          <w:sz w:val="24"/>
          <w:szCs w:val="24"/>
        </w:rPr>
        <w:t>10、争议解决方式：在本合同履行过程中发生争议，甲乙双方应协商解决，协商不成，可向甲方所在地人民法院起诉。</w:t>
      </w:r>
      <w:r w:rsidRPr="00C66AF8">
        <w:rPr>
          <w:rFonts w:ascii="MS Gothic" w:eastAsia="MS Gothic" w:hAnsi="MS Gothic" w:cs="MS Gothic" w:hint="eastAsia"/>
          <w:sz w:val="24"/>
          <w:szCs w:val="24"/>
        </w:rPr>
        <w:t>‍</w:t>
      </w:r>
    </w:p>
    <w:p w:rsidR="0047090D" w:rsidRPr="00C66AF8" w:rsidRDefault="008B2B8F">
      <w:pPr>
        <w:tabs>
          <w:tab w:val="left" w:pos="945"/>
          <w:tab w:val="left" w:pos="1080"/>
        </w:tabs>
        <w:spacing w:line="360" w:lineRule="auto"/>
        <w:ind w:firstLineChars="150" w:firstLine="360"/>
        <w:rPr>
          <w:rFonts w:ascii="新宋体" w:eastAsia="新宋体" w:hAnsi="新宋体"/>
          <w:sz w:val="24"/>
          <w:szCs w:val="24"/>
        </w:rPr>
      </w:pPr>
      <w:r w:rsidRPr="00C66AF8">
        <w:rPr>
          <w:rFonts w:ascii="Cambria" w:eastAsia="新宋体" w:hAnsi="Cambria" w:cs="Cambria"/>
          <w:sz w:val="24"/>
          <w:szCs w:val="24"/>
        </w:rPr>
        <w:t> </w:t>
      </w:r>
      <w:r w:rsidRPr="00C66AF8">
        <w:rPr>
          <w:rFonts w:ascii="新宋体" w:eastAsia="新宋体" w:hAnsi="新宋体" w:hint="eastAsia"/>
          <w:sz w:val="24"/>
          <w:szCs w:val="24"/>
        </w:rPr>
        <w:t>11、未尽事宜，双方可共同协商，另行签订补充协议。</w:t>
      </w:r>
    </w:p>
    <w:p w:rsidR="0047090D" w:rsidRPr="00C66AF8" w:rsidRDefault="008B2B8F">
      <w:pPr>
        <w:tabs>
          <w:tab w:val="left" w:pos="945"/>
          <w:tab w:val="left" w:pos="1080"/>
        </w:tabs>
        <w:spacing w:line="360" w:lineRule="auto"/>
        <w:rPr>
          <w:rFonts w:hAnsi="宋体" w:cs="宋体"/>
          <w:sz w:val="24"/>
          <w:szCs w:val="24"/>
        </w:rPr>
      </w:pPr>
      <w:r w:rsidRPr="00C66AF8">
        <w:rPr>
          <w:rFonts w:ascii="Cambria" w:eastAsia="新宋体" w:hAnsi="Cambria" w:cs="Cambria"/>
          <w:sz w:val="24"/>
          <w:szCs w:val="24"/>
        </w:rPr>
        <w:t> </w:t>
      </w:r>
      <w:r w:rsidRPr="00C66AF8">
        <w:rPr>
          <w:rFonts w:ascii="新宋体" w:eastAsia="新宋体" w:hAnsi="新宋体" w:hint="eastAsia"/>
          <w:sz w:val="24"/>
          <w:szCs w:val="24"/>
        </w:rPr>
        <w:t xml:space="preserve">   12、本合同有效期自 </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年</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月</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日起至</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年</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月</w:t>
      </w:r>
      <w:r w:rsidRPr="00C66AF8">
        <w:rPr>
          <w:rFonts w:ascii="Times New Roman" w:hAnsi="宋体" w:hint="eastAsia"/>
          <w:sz w:val="24"/>
          <w:szCs w:val="24"/>
          <w:u w:val="single"/>
        </w:rPr>
        <w:t xml:space="preserve">    </w:t>
      </w:r>
      <w:r w:rsidRPr="00C66AF8">
        <w:rPr>
          <w:rFonts w:ascii="新宋体" w:eastAsia="新宋体" w:hAnsi="新宋体" w:hint="eastAsia"/>
          <w:sz w:val="24"/>
          <w:szCs w:val="24"/>
        </w:rPr>
        <w:t>日止。</w:t>
      </w:r>
    </w:p>
    <w:p w:rsidR="0047090D" w:rsidRPr="00C66AF8" w:rsidRDefault="008B2B8F">
      <w:pPr>
        <w:spacing w:line="360" w:lineRule="auto"/>
        <w:jc w:val="left"/>
        <w:rPr>
          <w:rFonts w:hAnsi="宋体" w:cs="宋体"/>
          <w:sz w:val="24"/>
          <w:szCs w:val="24"/>
        </w:rPr>
      </w:pPr>
      <w:r w:rsidRPr="00C66AF8">
        <w:rPr>
          <w:rFonts w:hAnsi="宋体" w:cs="宋体" w:hint="eastAsia"/>
          <w:sz w:val="24"/>
          <w:szCs w:val="24"/>
        </w:rPr>
        <w:br w:type="page"/>
      </w:r>
      <w:r w:rsidRPr="00C66AF8">
        <w:rPr>
          <w:rFonts w:hAnsi="宋体" w:cs="宋体" w:hint="eastAsia"/>
          <w:sz w:val="24"/>
          <w:szCs w:val="24"/>
        </w:rPr>
        <w:lastRenderedPageBreak/>
        <w:t>附件1：具体考评细则如下表：</w:t>
      </w:r>
    </w:p>
    <w:tbl>
      <w:tblPr>
        <w:tblW w:w="8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3"/>
        <w:gridCol w:w="1813"/>
        <w:gridCol w:w="976"/>
        <w:gridCol w:w="4905"/>
      </w:tblGrid>
      <w:tr w:rsidR="0047090D" w:rsidRPr="00C66AF8">
        <w:trPr>
          <w:trHeight w:val="478"/>
          <w:jc w:val="center"/>
        </w:trPr>
        <w:tc>
          <w:tcPr>
            <w:tcW w:w="94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序号</w:t>
            </w:r>
          </w:p>
        </w:tc>
        <w:tc>
          <w:tcPr>
            <w:tcW w:w="181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项目名称</w:t>
            </w:r>
          </w:p>
        </w:tc>
        <w:tc>
          <w:tcPr>
            <w:tcW w:w="976"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分值</w:t>
            </w:r>
          </w:p>
        </w:tc>
        <w:tc>
          <w:tcPr>
            <w:tcW w:w="4905"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评价内容</w:t>
            </w:r>
          </w:p>
        </w:tc>
      </w:tr>
      <w:tr w:rsidR="0047090D" w:rsidRPr="00C66AF8">
        <w:trPr>
          <w:trHeight w:val="760"/>
          <w:jc w:val="center"/>
        </w:trPr>
        <w:tc>
          <w:tcPr>
            <w:tcW w:w="94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1</w:t>
            </w:r>
          </w:p>
        </w:tc>
        <w:tc>
          <w:tcPr>
            <w:tcW w:w="181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rPr>
                <w:rFonts w:hAnsi="宋体" w:cs="宋体"/>
                <w:sz w:val="24"/>
                <w:szCs w:val="24"/>
              </w:rPr>
            </w:pPr>
            <w:r w:rsidRPr="00C66AF8">
              <w:rPr>
                <w:rFonts w:hAnsi="宋体" w:cs="宋体" w:hint="eastAsia"/>
                <w:sz w:val="24"/>
                <w:szCs w:val="24"/>
              </w:rPr>
              <w:t>交货率</w:t>
            </w:r>
          </w:p>
        </w:tc>
        <w:tc>
          <w:tcPr>
            <w:tcW w:w="976"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25</w:t>
            </w:r>
          </w:p>
        </w:tc>
        <w:tc>
          <w:tcPr>
            <w:tcW w:w="4905"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rPr>
                <w:rFonts w:hAnsi="宋体" w:cs="宋体"/>
                <w:sz w:val="24"/>
                <w:szCs w:val="24"/>
              </w:rPr>
            </w:pPr>
            <w:r w:rsidRPr="00C66AF8">
              <w:rPr>
                <w:rFonts w:hAnsi="宋体" w:cs="宋体" w:hint="eastAsia"/>
                <w:sz w:val="24"/>
                <w:szCs w:val="24"/>
              </w:rPr>
              <w:t>每延误1批次扣2分。</w:t>
            </w:r>
          </w:p>
        </w:tc>
      </w:tr>
      <w:tr w:rsidR="0047090D" w:rsidRPr="00C66AF8">
        <w:trPr>
          <w:trHeight w:val="1412"/>
          <w:jc w:val="center"/>
        </w:trPr>
        <w:tc>
          <w:tcPr>
            <w:tcW w:w="94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2</w:t>
            </w:r>
          </w:p>
        </w:tc>
        <w:tc>
          <w:tcPr>
            <w:tcW w:w="181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rPr>
                <w:rFonts w:hAnsi="宋体" w:cs="宋体"/>
                <w:sz w:val="24"/>
                <w:szCs w:val="24"/>
              </w:rPr>
            </w:pPr>
            <w:r w:rsidRPr="00C66AF8">
              <w:rPr>
                <w:rFonts w:hAnsi="宋体" w:cs="宋体" w:hint="eastAsia"/>
                <w:sz w:val="24"/>
                <w:szCs w:val="24"/>
              </w:rPr>
              <w:t>产品质量</w:t>
            </w:r>
          </w:p>
        </w:tc>
        <w:tc>
          <w:tcPr>
            <w:tcW w:w="976"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25</w:t>
            </w:r>
          </w:p>
        </w:tc>
        <w:tc>
          <w:tcPr>
            <w:tcW w:w="4905"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rPr>
                <w:rFonts w:hAnsi="宋体" w:cs="宋体"/>
                <w:sz w:val="24"/>
                <w:szCs w:val="24"/>
              </w:rPr>
            </w:pPr>
            <w:r w:rsidRPr="00C66AF8">
              <w:rPr>
                <w:rFonts w:hAnsi="宋体" w:cs="宋体" w:hint="eastAsia"/>
                <w:sz w:val="24"/>
                <w:szCs w:val="24"/>
              </w:rPr>
              <w:t>每出现一次质量不符合要求，能在30分钟内及时调换合格的，扣5分；超过30分钟的扣10分。</w:t>
            </w:r>
          </w:p>
        </w:tc>
      </w:tr>
      <w:tr w:rsidR="0047090D" w:rsidRPr="00C66AF8">
        <w:trPr>
          <w:trHeight w:val="1412"/>
          <w:jc w:val="center"/>
        </w:trPr>
        <w:tc>
          <w:tcPr>
            <w:tcW w:w="94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3</w:t>
            </w:r>
          </w:p>
        </w:tc>
        <w:tc>
          <w:tcPr>
            <w:tcW w:w="181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rPr>
                <w:rFonts w:hAnsi="宋体" w:cs="宋体"/>
                <w:sz w:val="24"/>
                <w:szCs w:val="24"/>
              </w:rPr>
            </w:pPr>
            <w:r w:rsidRPr="00C66AF8">
              <w:rPr>
                <w:rFonts w:hAnsi="宋体" w:cs="宋体" w:hint="eastAsia"/>
                <w:sz w:val="24"/>
                <w:szCs w:val="24"/>
              </w:rPr>
              <w:t>服务质量</w:t>
            </w:r>
          </w:p>
        </w:tc>
        <w:tc>
          <w:tcPr>
            <w:tcW w:w="976"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25</w:t>
            </w:r>
          </w:p>
        </w:tc>
        <w:tc>
          <w:tcPr>
            <w:tcW w:w="4905"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rPr>
                <w:rFonts w:hAnsi="宋体" w:cs="宋体"/>
                <w:sz w:val="24"/>
                <w:szCs w:val="24"/>
              </w:rPr>
            </w:pPr>
            <w:r w:rsidRPr="00C66AF8">
              <w:rPr>
                <w:rFonts w:hAnsi="宋体" w:cs="宋体" w:hint="eastAsia"/>
                <w:sz w:val="24"/>
                <w:szCs w:val="24"/>
              </w:rPr>
              <w:t>中标供应商服务配合度，即配合采购能力、特殊需求配合程度等：每出现1次不满意的扣3分，2次扣6分，以此类推。</w:t>
            </w:r>
          </w:p>
        </w:tc>
      </w:tr>
      <w:tr w:rsidR="0047090D" w:rsidRPr="00C66AF8">
        <w:trPr>
          <w:trHeight w:val="945"/>
          <w:jc w:val="center"/>
        </w:trPr>
        <w:tc>
          <w:tcPr>
            <w:tcW w:w="94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4</w:t>
            </w:r>
          </w:p>
        </w:tc>
        <w:tc>
          <w:tcPr>
            <w:tcW w:w="1813"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rPr>
                <w:rFonts w:hAnsi="宋体" w:cs="宋体"/>
                <w:sz w:val="24"/>
                <w:szCs w:val="24"/>
              </w:rPr>
            </w:pPr>
            <w:r w:rsidRPr="00C66AF8">
              <w:rPr>
                <w:rFonts w:hAnsi="宋体" w:cs="宋体" w:hint="eastAsia"/>
                <w:sz w:val="24"/>
                <w:szCs w:val="24"/>
              </w:rPr>
              <w:t>产品供货价格</w:t>
            </w:r>
          </w:p>
        </w:tc>
        <w:tc>
          <w:tcPr>
            <w:tcW w:w="976"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25</w:t>
            </w:r>
          </w:p>
        </w:tc>
        <w:tc>
          <w:tcPr>
            <w:tcW w:w="4905" w:type="dxa"/>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rPr>
                <w:rFonts w:hAnsi="宋体" w:cs="宋体"/>
                <w:sz w:val="24"/>
                <w:szCs w:val="24"/>
              </w:rPr>
            </w:pPr>
            <w:r w:rsidRPr="00C66AF8">
              <w:rPr>
                <w:rFonts w:hAnsi="宋体" w:cs="宋体" w:hint="eastAsia"/>
                <w:sz w:val="24"/>
                <w:szCs w:val="24"/>
              </w:rPr>
              <w:t>如发生供货价高于投标文件承诺的优惠价，或高于市场一般价格的情况，每次扣3分。</w:t>
            </w:r>
          </w:p>
        </w:tc>
      </w:tr>
      <w:tr w:rsidR="0047090D" w:rsidRPr="00C66AF8">
        <w:trPr>
          <w:trHeight w:val="704"/>
          <w:jc w:val="center"/>
        </w:trPr>
        <w:tc>
          <w:tcPr>
            <w:tcW w:w="2756" w:type="dxa"/>
            <w:gridSpan w:val="2"/>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jc w:val="center"/>
              <w:rPr>
                <w:rFonts w:hAnsi="宋体" w:cs="宋体"/>
                <w:sz w:val="24"/>
                <w:szCs w:val="24"/>
              </w:rPr>
            </w:pPr>
            <w:r w:rsidRPr="00C66AF8">
              <w:rPr>
                <w:rFonts w:hAnsi="宋体" w:cs="宋体" w:hint="eastAsia"/>
                <w:sz w:val="24"/>
                <w:szCs w:val="24"/>
              </w:rPr>
              <w:t>合计</w:t>
            </w:r>
          </w:p>
        </w:tc>
        <w:tc>
          <w:tcPr>
            <w:tcW w:w="5881" w:type="dxa"/>
            <w:gridSpan w:val="2"/>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ind w:firstLineChars="13" w:firstLine="31"/>
              <w:jc w:val="center"/>
              <w:rPr>
                <w:rFonts w:hAnsi="宋体" w:cs="宋体"/>
                <w:sz w:val="24"/>
                <w:szCs w:val="24"/>
              </w:rPr>
            </w:pPr>
            <w:r w:rsidRPr="00C66AF8">
              <w:rPr>
                <w:rFonts w:hAnsi="宋体" w:cs="宋体" w:hint="eastAsia"/>
                <w:sz w:val="24"/>
                <w:szCs w:val="24"/>
              </w:rPr>
              <w:t>100分</w:t>
            </w:r>
          </w:p>
        </w:tc>
      </w:tr>
      <w:tr w:rsidR="0047090D" w:rsidRPr="00C66AF8">
        <w:trPr>
          <w:trHeight w:val="484"/>
          <w:jc w:val="center"/>
        </w:trPr>
        <w:tc>
          <w:tcPr>
            <w:tcW w:w="8637" w:type="dxa"/>
            <w:gridSpan w:val="4"/>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jc w:val="left"/>
              <w:rPr>
                <w:rFonts w:hAnsi="宋体" w:cs="宋体"/>
                <w:sz w:val="24"/>
                <w:szCs w:val="24"/>
              </w:rPr>
            </w:pPr>
            <w:r w:rsidRPr="00C66AF8">
              <w:rPr>
                <w:rFonts w:hAnsi="宋体" w:cs="宋体" w:hint="eastAsia"/>
                <w:sz w:val="24"/>
                <w:szCs w:val="24"/>
              </w:rPr>
              <w:t>每月考核意见：</w:t>
            </w:r>
          </w:p>
        </w:tc>
      </w:tr>
      <w:tr w:rsidR="0047090D" w:rsidRPr="00C66AF8">
        <w:trPr>
          <w:trHeight w:val="564"/>
          <w:jc w:val="center"/>
        </w:trPr>
        <w:tc>
          <w:tcPr>
            <w:tcW w:w="8637" w:type="dxa"/>
            <w:gridSpan w:val="4"/>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jc w:val="left"/>
              <w:rPr>
                <w:rFonts w:hAnsi="宋体" w:cs="宋体"/>
                <w:sz w:val="24"/>
                <w:szCs w:val="24"/>
              </w:rPr>
            </w:pPr>
            <w:r w:rsidRPr="00C66AF8">
              <w:rPr>
                <w:rFonts w:hAnsi="宋体" w:cs="宋体" w:hint="eastAsia"/>
                <w:sz w:val="24"/>
                <w:szCs w:val="24"/>
              </w:rPr>
              <w:t xml:space="preserve">得分：    </w:t>
            </w:r>
          </w:p>
        </w:tc>
      </w:tr>
      <w:tr w:rsidR="0047090D" w:rsidRPr="00C66AF8">
        <w:trPr>
          <w:trHeight w:val="609"/>
          <w:jc w:val="center"/>
        </w:trPr>
        <w:tc>
          <w:tcPr>
            <w:tcW w:w="8637" w:type="dxa"/>
            <w:gridSpan w:val="4"/>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jc w:val="left"/>
              <w:rPr>
                <w:rFonts w:hAnsi="宋体" w:cs="宋体"/>
                <w:sz w:val="24"/>
                <w:szCs w:val="24"/>
              </w:rPr>
            </w:pPr>
            <w:r w:rsidRPr="00C66AF8">
              <w:rPr>
                <w:rFonts w:hAnsi="宋体" w:cs="宋体" w:hint="eastAsia"/>
                <w:sz w:val="24"/>
                <w:szCs w:val="24"/>
              </w:rPr>
              <w:t>考核人（签名）：                      供应商（签名）：</w:t>
            </w:r>
          </w:p>
        </w:tc>
      </w:tr>
      <w:tr w:rsidR="0047090D" w:rsidRPr="00C66AF8">
        <w:trPr>
          <w:trHeight w:val="770"/>
          <w:jc w:val="center"/>
        </w:trPr>
        <w:tc>
          <w:tcPr>
            <w:tcW w:w="8637" w:type="dxa"/>
            <w:gridSpan w:val="4"/>
            <w:tcBorders>
              <w:top w:val="single" w:sz="4" w:space="0" w:color="auto"/>
              <w:left w:val="single" w:sz="4" w:space="0" w:color="auto"/>
              <w:bottom w:val="single" w:sz="4" w:space="0" w:color="auto"/>
              <w:right w:val="single" w:sz="4" w:space="0" w:color="auto"/>
              <w:tl2br w:val="nil"/>
              <w:tr2bl w:val="nil"/>
            </w:tcBorders>
            <w:vAlign w:val="center"/>
          </w:tcPr>
          <w:p w:rsidR="0047090D" w:rsidRPr="00C66AF8" w:rsidRDefault="008B2B8F">
            <w:pPr>
              <w:spacing w:line="360" w:lineRule="auto"/>
              <w:rPr>
                <w:rFonts w:hAnsi="宋体" w:cs="宋体"/>
                <w:sz w:val="24"/>
                <w:szCs w:val="24"/>
              </w:rPr>
            </w:pPr>
            <w:r w:rsidRPr="00C66AF8">
              <w:rPr>
                <w:rFonts w:hAnsi="宋体" w:cs="宋体" w:hint="eastAsia"/>
                <w:sz w:val="24"/>
                <w:szCs w:val="24"/>
              </w:rPr>
              <w:t>注：1、采购人采取按月考核的方式对中标供应商进行考核，每月内不定期抽查不少于2次，取平均值为当季度的最终考核结果。评分采用100分制，凡总分少于90分将扣除当月相关考核金额：85-89分，扣除当月货款1000元；80-84分扣除当月货款2000元；75-79分扣除当月货款5000元，70-74扣除当月货款7000元；（70分以下，须约谈中标供应商负责人，并商议扣款金额）。涉事问题整改至合格（限定期限由采购人视具体问题与中标供应商协商制定），若整改超期或整改后仍不合格的，按比例扣除当季配送费用的10%。若连续两次考核分数未满70分且采购人对中标供应商服务不满意的，合同无条件终止。</w:t>
            </w:r>
          </w:p>
          <w:p w:rsidR="0047090D" w:rsidRPr="00C66AF8" w:rsidRDefault="008B2B8F">
            <w:pPr>
              <w:spacing w:line="360" w:lineRule="auto"/>
              <w:rPr>
                <w:rFonts w:hAnsi="宋体" w:cs="宋体"/>
                <w:sz w:val="24"/>
                <w:szCs w:val="24"/>
              </w:rPr>
            </w:pPr>
            <w:r w:rsidRPr="00C66AF8">
              <w:rPr>
                <w:rFonts w:hAnsi="宋体" w:cs="宋体" w:hint="eastAsia"/>
                <w:sz w:val="24"/>
                <w:szCs w:val="24"/>
              </w:rPr>
              <w:t>2.对因上述原因终止合同而造成中标供应商的直接损失和间接损失，采购人不给予补偿和赔偿。</w:t>
            </w:r>
          </w:p>
        </w:tc>
      </w:tr>
    </w:tbl>
    <w:p w:rsidR="0047090D" w:rsidRPr="00C66AF8" w:rsidRDefault="008B2B8F">
      <w:pPr>
        <w:spacing w:line="360" w:lineRule="auto"/>
        <w:jc w:val="center"/>
        <w:outlineLvl w:val="0"/>
        <w:rPr>
          <w:rFonts w:hAnsi="宋体" w:cs="宋体"/>
          <w:bCs/>
          <w:sz w:val="44"/>
          <w:szCs w:val="44"/>
        </w:rPr>
      </w:pPr>
      <w:r w:rsidRPr="00C66AF8">
        <w:rPr>
          <w:rFonts w:hAnsi="宋体" w:cs="宋体" w:hint="eastAsia"/>
          <w:bCs/>
          <w:sz w:val="44"/>
          <w:szCs w:val="44"/>
        </w:rPr>
        <w:lastRenderedPageBreak/>
        <w:t>第五部分.附件（投标文件格式）</w:t>
      </w:r>
    </w:p>
    <w:p w:rsidR="0047090D" w:rsidRPr="00C66AF8" w:rsidRDefault="008B2B8F">
      <w:pPr>
        <w:spacing w:line="360" w:lineRule="auto"/>
        <w:jc w:val="center"/>
        <w:rPr>
          <w:rFonts w:hAnsi="宋体" w:cs="宋体"/>
          <w:bCs/>
          <w:sz w:val="48"/>
        </w:rPr>
      </w:pPr>
      <w:r w:rsidRPr="00C66AF8">
        <w:rPr>
          <w:rFonts w:hAnsi="宋体" w:cs="宋体" w:hint="eastAsia"/>
          <w:bCs/>
          <w:sz w:val="48"/>
          <w:u w:val="single"/>
        </w:rPr>
        <w:t xml:space="preserve">                </w:t>
      </w:r>
      <w:r w:rsidRPr="00C66AF8">
        <w:rPr>
          <w:rFonts w:hAnsi="宋体" w:cs="宋体" w:hint="eastAsia"/>
          <w:bCs/>
          <w:sz w:val="48"/>
        </w:rPr>
        <w:t>公开招标</w:t>
      </w:r>
    </w:p>
    <w:p w:rsidR="0047090D" w:rsidRPr="00C66AF8" w:rsidRDefault="008B2B8F">
      <w:pPr>
        <w:spacing w:line="360" w:lineRule="auto"/>
        <w:jc w:val="center"/>
        <w:rPr>
          <w:rFonts w:hAnsi="宋体" w:cs="宋体"/>
          <w:bCs/>
          <w:sz w:val="48"/>
        </w:rPr>
      </w:pPr>
      <w:r w:rsidRPr="00C66AF8">
        <w:rPr>
          <w:rFonts w:hAnsi="宋体" w:cs="宋体" w:hint="eastAsia"/>
          <w:bCs/>
          <w:sz w:val="72"/>
        </w:rPr>
        <w:t>投标文件</w:t>
      </w:r>
    </w:p>
    <w:p w:rsidR="0047090D" w:rsidRPr="00C66AF8" w:rsidRDefault="0047090D">
      <w:pPr>
        <w:spacing w:line="360" w:lineRule="auto"/>
        <w:jc w:val="center"/>
        <w:rPr>
          <w:rFonts w:hAnsi="宋体" w:cs="宋体"/>
          <w:bCs/>
          <w:sz w:val="48"/>
        </w:rPr>
      </w:pPr>
    </w:p>
    <w:p w:rsidR="0047090D" w:rsidRPr="00C66AF8" w:rsidRDefault="0047090D">
      <w:pPr>
        <w:spacing w:line="360" w:lineRule="auto"/>
        <w:jc w:val="center"/>
        <w:rPr>
          <w:rFonts w:hAnsi="宋体" w:cs="宋体"/>
          <w:bCs/>
          <w:sz w:val="48"/>
        </w:rPr>
      </w:pPr>
    </w:p>
    <w:p w:rsidR="0047090D" w:rsidRPr="00C66AF8" w:rsidRDefault="008B2B8F">
      <w:pPr>
        <w:snapToGrid w:val="0"/>
        <w:spacing w:line="360" w:lineRule="auto"/>
        <w:rPr>
          <w:rFonts w:hAnsi="宋体" w:cs="宋体"/>
          <w:bCs/>
          <w:sz w:val="28"/>
          <w:u w:val="single"/>
        </w:rPr>
      </w:pPr>
      <w:r w:rsidRPr="00C66AF8">
        <w:rPr>
          <w:rFonts w:hAnsi="宋体" w:cs="宋体" w:hint="eastAsia"/>
          <w:bCs/>
          <w:sz w:val="28"/>
        </w:rPr>
        <w:t>采购编号：</w:t>
      </w:r>
      <w:r w:rsidRPr="00C66AF8">
        <w:rPr>
          <w:rFonts w:hAnsi="宋体" w:cs="宋体" w:hint="eastAsia"/>
          <w:bCs/>
          <w:sz w:val="28"/>
          <w:u w:val="single"/>
        </w:rPr>
        <w:t xml:space="preserve">                                              </w:t>
      </w:r>
    </w:p>
    <w:p w:rsidR="0047090D" w:rsidRPr="00C66AF8" w:rsidRDefault="008B2B8F">
      <w:pPr>
        <w:snapToGrid w:val="0"/>
        <w:spacing w:line="360" w:lineRule="auto"/>
        <w:rPr>
          <w:rFonts w:hAnsi="宋体" w:cs="宋体"/>
          <w:bCs/>
          <w:sz w:val="30"/>
          <w:u w:val="single"/>
        </w:rPr>
      </w:pPr>
      <w:r w:rsidRPr="00C66AF8">
        <w:rPr>
          <w:rFonts w:hAnsi="宋体" w:cs="宋体" w:hint="eastAsia"/>
          <w:bCs/>
          <w:sz w:val="28"/>
        </w:rPr>
        <w:t>项目</w:t>
      </w:r>
      <w:r w:rsidRPr="00C66AF8">
        <w:rPr>
          <w:rFonts w:hAnsi="宋体" w:cs="宋体" w:hint="eastAsia"/>
          <w:bCs/>
          <w:sz w:val="30"/>
        </w:rPr>
        <w:t>名称：</w:t>
      </w:r>
      <w:r w:rsidRPr="00C66AF8">
        <w:rPr>
          <w:rFonts w:hAnsi="宋体" w:cs="宋体" w:hint="eastAsia"/>
          <w:bCs/>
          <w:sz w:val="30"/>
          <w:u w:val="single"/>
        </w:rPr>
        <w:t xml:space="preserve">       </w:t>
      </w:r>
      <w:r w:rsidRPr="00C66AF8">
        <w:rPr>
          <w:rFonts w:hAnsi="宋体" w:cs="宋体" w:hint="eastAsia"/>
          <w:bCs/>
          <w:sz w:val="30"/>
          <w:u w:val="single"/>
        </w:rPr>
        <w:tab/>
        <w:t xml:space="preserve">  </w:t>
      </w:r>
      <w:r w:rsidRPr="00C66AF8">
        <w:rPr>
          <w:rFonts w:hAnsi="宋体" w:cs="宋体" w:hint="eastAsia"/>
          <w:bCs/>
          <w:sz w:val="30"/>
          <w:u w:val="single"/>
        </w:rPr>
        <w:tab/>
      </w:r>
      <w:r w:rsidRPr="00C66AF8">
        <w:rPr>
          <w:rFonts w:hAnsi="宋体" w:cs="宋体" w:hint="eastAsia"/>
          <w:bCs/>
          <w:sz w:val="30"/>
          <w:u w:val="single"/>
        </w:rPr>
        <w:tab/>
        <w:t xml:space="preserve">                            </w:t>
      </w:r>
    </w:p>
    <w:p w:rsidR="0047090D" w:rsidRPr="00C66AF8" w:rsidRDefault="008B2B8F">
      <w:pPr>
        <w:snapToGrid w:val="0"/>
        <w:spacing w:line="360" w:lineRule="auto"/>
        <w:rPr>
          <w:rFonts w:hAnsi="宋体" w:cs="宋体"/>
          <w:bCs/>
          <w:sz w:val="30"/>
          <w:szCs w:val="30"/>
        </w:rPr>
      </w:pPr>
      <w:r w:rsidRPr="00C66AF8">
        <w:rPr>
          <w:rFonts w:hAnsi="宋体" w:cs="宋体" w:hint="eastAsia"/>
          <w:bCs/>
          <w:sz w:val="30"/>
        </w:rPr>
        <w:t>投标文件内容：</w:t>
      </w:r>
      <w:r w:rsidRPr="00C66AF8">
        <w:rPr>
          <w:rFonts w:hAnsi="宋体" w:cs="宋体" w:hint="eastAsia"/>
          <w:bCs/>
          <w:sz w:val="30"/>
          <w:u w:val="single"/>
        </w:rPr>
        <w:t xml:space="preserve">    </w:t>
      </w:r>
      <w:r w:rsidRPr="00C66AF8">
        <w:rPr>
          <w:rFonts w:hAnsi="宋体" w:cs="宋体" w:hint="eastAsia"/>
          <w:bCs/>
          <w:sz w:val="30"/>
          <w:u w:val="single"/>
        </w:rPr>
        <w:tab/>
        <w:t xml:space="preserve"> </w:t>
      </w:r>
      <w:r w:rsidRPr="00C66AF8">
        <w:rPr>
          <w:rFonts w:hAnsi="宋体" w:cs="宋体" w:hint="eastAsia"/>
          <w:bCs/>
          <w:sz w:val="30"/>
          <w:u w:val="single"/>
        </w:rPr>
        <w:tab/>
      </w:r>
      <w:r w:rsidRPr="00C66AF8">
        <w:rPr>
          <w:rFonts w:hAnsi="宋体" w:cs="宋体" w:hint="eastAsia"/>
          <w:bCs/>
          <w:sz w:val="30"/>
          <w:u w:val="single"/>
        </w:rPr>
        <w:tab/>
      </w:r>
      <w:r w:rsidRPr="00C66AF8">
        <w:rPr>
          <w:rFonts w:hAnsi="宋体" w:cs="宋体" w:hint="eastAsia"/>
          <w:bCs/>
          <w:sz w:val="30"/>
          <w:u w:val="single"/>
        </w:rPr>
        <w:tab/>
        <w:t xml:space="preserve">  </w:t>
      </w:r>
      <w:r w:rsidRPr="00C66AF8">
        <w:rPr>
          <w:rFonts w:hAnsi="宋体" w:cs="宋体" w:hint="eastAsia"/>
          <w:bCs/>
          <w:sz w:val="30"/>
          <w:u w:val="single"/>
        </w:rPr>
        <w:tab/>
        <w:t xml:space="preserve">                   </w:t>
      </w:r>
    </w:p>
    <w:p w:rsidR="0047090D" w:rsidRPr="00C66AF8" w:rsidRDefault="008B2B8F">
      <w:pPr>
        <w:snapToGrid w:val="0"/>
        <w:spacing w:line="360" w:lineRule="auto"/>
        <w:rPr>
          <w:rFonts w:hAnsi="宋体" w:cs="宋体"/>
          <w:bCs/>
          <w:sz w:val="30"/>
          <w:szCs w:val="30"/>
        </w:rPr>
      </w:pPr>
      <w:r w:rsidRPr="00C66AF8">
        <w:rPr>
          <w:rFonts w:hAnsi="宋体" w:cs="宋体" w:hint="eastAsia"/>
          <w:bCs/>
          <w:sz w:val="30"/>
          <w:szCs w:val="30"/>
          <w:u w:val="single"/>
        </w:rPr>
        <w:t xml:space="preserve">     </w:t>
      </w:r>
      <w:r w:rsidRPr="00C66AF8">
        <w:rPr>
          <w:rFonts w:hAnsi="宋体" w:cs="宋体" w:hint="eastAsia"/>
          <w:bCs/>
          <w:sz w:val="30"/>
          <w:szCs w:val="30"/>
        </w:rPr>
        <w:t>年</w:t>
      </w:r>
      <w:r w:rsidRPr="00C66AF8">
        <w:rPr>
          <w:rFonts w:hAnsi="宋体" w:cs="宋体" w:hint="eastAsia"/>
          <w:bCs/>
          <w:sz w:val="30"/>
          <w:szCs w:val="30"/>
          <w:u w:val="single"/>
        </w:rPr>
        <w:t xml:space="preserve">    </w:t>
      </w:r>
      <w:r w:rsidRPr="00C66AF8">
        <w:rPr>
          <w:rFonts w:hAnsi="宋体" w:cs="宋体" w:hint="eastAsia"/>
          <w:bCs/>
          <w:sz w:val="30"/>
          <w:szCs w:val="30"/>
        </w:rPr>
        <w:t>月</w:t>
      </w:r>
      <w:r w:rsidRPr="00C66AF8">
        <w:rPr>
          <w:rFonts w:hAnsi="宋体" w:cs="宋体" w:hint="eastAsia"/>
          <w:bCs/>
          <w:sz w:val="30"/>
          <w:szCs w:val="30"/>
          <w:u w:val="single"/>
        </w:rPr>
        <w:t xml:space="preserve">   </w:t>
      </w:r>
      <w:r w:rsidRPr="00C66AF8">
        <w:rPr>
          <w:rFonts w:hAnsi="宋体" w:cs="宋体" w:hint="eastAsia"/>
          <w:bCs/>
          <w:sz w:val="30"/>
          <w:szCs w:val="30"/>
        </w:rPr>
        <w:t>日</w:t>
      </w:r>
      <w:r w:rsidRPr="00C66AF8">
        <w:rPr>
          <w:rFonts w:hAnsi="宋体" w:cs="宋体" w:hint="eastAsia"/>
          <w:bCs/>
          <w:sz w:val="30"/>
          <w:szCs w:val="30"/>
          <w:u w:val="single"/>
        </w:rPr>
        <w:t xml:space="preserve">    </w:t>
      </w:r>
      <w:r w:rsidRPr="00C66AF8">
        <w:rPr>
          <w:rFonts w:hAnsi="宋体" w:cs="宋体" w:hint="eastAsia"/>
          <w:bCs/>
          <w:sz w:val="30"/>
          <w:szCs w:val="30"/>
        </w:rPr>
        <w:t>时</w:t>
      </w:r>
      <w:r w:rsidRPr="00C66AF8">
        <w:rPr>
          <w:rFonts w:hAnsi="宋体" w:cs="宋体" w:hint="eastAsia"/>
          <w:bCs/>
          <w:sz w:val="30"/>
          <w:szCs w:val="30"/>
          <w:u w:val="single"/>
        </w:rPr>
        <w:t xml:space="preserve">     </w:t>
      </w:r>
      <w:r w:rsidRPr="00C66AF8">
        <w:rPr>
          <w:rFonts w:hAnsi="宋体" w:cs="宋体" w:hint="eastAsia"/>
          <w:bCs/>
          <w:sz w:val="30"/>
          <w:szCs w:val="30"/>
        </w:rPr>
        <w:t>分开标，此时间以前不得开封；</w:t>
      </w:r>
    </w:p>
    <w:p w:rsidR="0047090D" w:rsidRPr="00C66AF8" w:rsidRDefault="0047090D">
      <w:pPr>
        <w:snapToGrid w:val="0"/>
        <w:spacing w:line="360" w:lineRule="auto"/>
        <w:rPr>
          <w:rFonts w:hAnsi="宋体" w:cs="宋体"/>
          <w:bCs/>
          <w:sz w:val="30"/>
        </w:rPr>
      </w:pPr>
    </w:p>
    <w:p w:rsidR="0047090D" w:rsidRPr="00C66AF8" w:rsidRDefault="008B2B8F">
      <w:pPr>
        <w:snapToGrid w:val="0"/>
        <w:spacing w:line="360" w:lineRule="auto"/>
        <w:rPr>
          <w:rFonts w:hAnsi="宋体" w:cs="宋体"/>
          <w:bCs/>
          <w:sz w:val="30"/>
          <w:u w:val="single"/>
        </w:rPr>
      </w:pPr>
      <w:r w:rsidRPr="00C66AF8">
        <w:rPr>
          <w:rFonts w:hAnsi="宋体" w:cs="宋体" w:hint="eastAsia"/>
          <w:bCs/>
          <w:sz w:val="30"/>
        </w:rPr>
        <w:t>投标供应商：</w:t>
      </w:r>
      <w:r w:rsidRPr="00C66AF8">
        <w:rPr>
          <w:rFonts w:hAnsi="宋体" w:cs="宋体" w:hint="eastAsia"/>
          <w:bCs/>
          <w:sz w:val="30"/>
          <w:u w:val="single"/>
        </w:rPr>
        <w:t xml:space="preserve">             </w:t>
      </w:r>
      <w:r w:rsidRPr="00C66AF8">
        <w:rPr>
          <w:rFonts w:hAnsi="宋体" w:cs="宋体" w:hint="eastAsia"/>
          <w:bCs/>
          <w:sz w:val="30"/>
          <w:u w:val="single"/>
        </w:rPr>
        <w:tab/>
        <w:t xml:space="preserve">                   （盖公章）</w:t>
      </w:r>
    </w:p>
    <w:p w:rsidR="0047090D" w:rsidRPr="00C66AF8" w:rsidRDefault="008B2B8F">
      <w:pPr>
        <w:snapToGrid w:val="0"/>
        <w:spacing w:line="360" w:lineRule="auto"/>
        <w:rPr>
          <w:rFonts w:hAnsi="宋体" w:cs="宋体"/>
          <w:bCs/>
          <w:sz w:val="30"/>
        </w:rPr>
      </w:pPr>
      <w:r w:rsidRPr="00C66AF8">
        <w:rPr>
          <w:rFonts w:hAnsi="宋体" w:cs="宋体" w:hint="eastAsia"/>
          <w:bCs/>
          <w:sz w:val="30"/>
        </w:rPr>
        <w:t>法定代表人或</w:t>
      </w:r>
    </w:p>
    <w:p w:rsidR="0047090D" w:rsidRPr="00C66AF8" w:rsidRDefault="008B2B8F">
      <w:pPr>
        <w:snapToGrid w:val="0"/>
        <w:spacing w:line="360" w:lineRule="auto"/>
        <w:rPr>
          <w:rFonts w:hAnsi="宋体" w:cs="宋体"/>
          <w:bCs/>
          <w:sz w:val="30"/>
          <w:u w:val="single"/>
        </w:rPr>
      </w:pPr>
      <w:r w:rsidRPr="00C66AF8">
        <w:rPr>
          <w:rFonts w:hAnsi="宋体" w:cs="宋体" w:hint="eastAsia"/>
          <w:bCs/>
          <w:sz w:val="30"/>
        </w:rPr>
        <w:t>其委托代理人：</w:t>
      </w:r>
      <w:r w:rsidRPr="00C66AF8">
        <w:rPr>
          <w:rFonts w:hAnsi="宋体" w:cs="宋体" w:hint="eastAsia"/>
          <w:bCs/>
          <w:sz w:val="30"/>
          <w:u w:val="single"/>
        </w:rPr>
        <w:t xml:space="preserve">           </w:t>
      </w:r>
      <w:r w:rsidRPr="00C66AF8">
        <w:rPr>
          <w:rFonts w:hAnsi="宋体" w:cs="宋体" w:hint="eastAsia"/>
          <w:bCs/>
          <w:sz w:val="30"/>
          <w:u w:val="single"/>
        </w:rPr>
        <w:tab/>
        <w:t xml:space="preserve">          （签字或盖章）</w:t>
      </w:r>
    </w:p>
    <w:p w:rsidR="0047090D" w:rsidRPr="00C66AF8" w:rsidRDefault="0047090D">
      <w:pPr>
        <w:snapToGrid w:val="0"/>
        <w:spacing w:line="360" w:lineRule="auto"/>
        <w:rPr>
          <w:rFonts w:hAnsi="宋体" w:cs="宋体"/>
          <w:bCs/>
          <w:sz w:val="30"/>
        </w:rPr>
      </w:pPr>
    </w:p>
    <w:p w:rsidR="0047090D" w:rsidRPr="00C66AF8" w:rsidRDefault="008B2B8F">
      <w:pPr>
        <w:snapToGrid w:val="0"/>
        <w:spacing w:line="360" w:lineRule="auto"/>
        <w:rPr>
          <w:rFonts w:hAnsi="宋体" w:cs="宋体"/>
          <w:bCs/>
          <w:sz w:val="30"/>
        </w:rPr>
      </w:pPr>
      <w:r w:rsidRPr="00C66AF8">
        <w:rPr>
          <w:rFonts w:hAnsi="宋体" w:cs="宋体" w:hint="eastAsia"/>
          <w:bCs/>
          <w:sz w:val="30"/>
        </w:rPr>
        <w:t>日  期：</w:t>
      </w:r>
      <w:r w:rsidRPr="00C66AF8">
        <w:rPr>
          <w:rFonts w:hAnsi="宋体" w:cs="宋体" w:hint="eastAsia"/>
          <w:bCs/>
          <w:sz w:val="30"/>
          <w:u w:val="single"/>
        </w:rPr>
        <w:t xml:space="preserve">            </w:t>
      </w:r>
      <w:r w:rsidRPr="00C66AF8">
        <w:rPr>
          <w:rFonts w:hAnsi="宋体" w:cs="宋体" w:hint="eastAsia"/>
          <w:bCs/>
          <w:sz w:val="30"/>
        </w:rPr>
        <w:t xml:space="preserve"> 年</w:t>
      </w:r>
      <w:r w:rsidRPr="00C66AF8">
        <w:rPr>
          <w:rFonts w:hAnsi="宋体" w:cs="宋体" w:hint="eastAsia"/>
          <w:bCs/>
          <w:sz w:val="30"/>
          <w:u w:val="single"/>
        </w:rPr>
        <w:t xml:space="preserve">             </w:t>
      </w:r>
      <w:r w:rsidRPr="00C66AF8">
        <w:rPr>
          <w:rFonts w:hAnsi="宋体" w:cs="宋体" w:hint="eastAsia"/>
          <w:bCs/>
          <w:sz w:val="30"/>
        </w:rPr>
        <w:t xml:space="preserve"> 月</w:t>
      </w:r>
      <w:r w:rsidRPr="00C66AF8">
        <w:rPr>
          <w:rFonts w:hAnsi="宋体" w:cs="宋体" w:hint="eastAsia"/>
          <w:bCs/>
          <w:sz w:val="30"/>
          <w:u w:val="single"/>
        </w:rPr>
        <w:t xml:space="preserve">           </w:t>
      </w:r>
      <w:r w:rsidRPr="00C66AF8">
        <w:rPr>
          <w:rFonts w:hAnsi="宋体" w:cs="宋体" w:hint="eastAsia"/>
          <w:bCs/>
          <w:sz w:val="30"/>
        </w:rPr>
        <w:t>日</w:t>
      </w:r>
    </w:p>
    <w:p w:rsidR="0047090D" w:rsidRPr="00C66AF8" w:rsidRDefault="008B2B8F">
      <w:pPr>
        <w:pStyle w:val="2"/>
        <w:numPr>
          <w:ilvl w:val="1"/>
          <w:numId w:val="0"/>
        </w:numPr>
        <w:spacing w:line="440" w:lineRule="exact"/>
        <w:rPr>
          <w:bCs w:val="0"/>
        </w:rPr>
      </w:pPr>
      <w:r w:rsidRPr="00C66AF8">
        <w:rPr>
          <w:rFonts w:hint="eastAsia"/>
          <w:bCs w:val="0"/>
        </w:rPr>
        <w:t xml:space="preserve">           </w:t>
      </w:r>
    </w:p>
    <w:p w:rsidR="0047090D" w:rsidRPr="00C66AF8" w:rsidRDefault="0047090D"/>
    <w:p w:rsidR="0047090D" w:rsidRPr="00C66AF8" w:rsidRDefault="008B2B8F">
      <w:pPr>
        <w:pStyle w:val="2"/>
        <w:numPr>
          <w:ilvl w:val="1"/>
          <w:numId w:val="0"/>
        </w:numPr>
        <w:spacing w:line="440" w:lineRule="exact"/>
        <w:rPr>
          <w:rFonts w:ascii="黑体"/>
          <w:sz w:val="30"/>
          <w:szCs w:val="30"/>
        </w:rPr>
      </w:pPr>
      <w:r w:rsidRPr="00C66AF8">
        <w:rPr>
          <w:rFonts w:hint="eastAsia"/>
          <w:bCs w:val="0"/>
        </w:rPr>
        <w:lastRenderedPageBreak/>
        <w:t xml:space="preserve"> </w:t>
      </w:r>
      <w:r w:rsidRPr="00C66AF8">
        <w:rPr>
          <w:rFonts w:hint="eastAsia"/>
          <w:bCs w:val="0"/>
        </w:rPr>
        <w:t>一、投标函（投标申请及声明）</w:t>
      </w:r>
    </w:p>
    <w:p w:rsidR="0047090D" w:rsidRPr="00C66AF8" w:rsidRDefault="008B2B8F">
      <w:pPr>
        <w:widowControl/>
        <w:shd w:val="clear" w:color="auto" w:fill="FFFFFF"/>
        <w:spacing w:line="440" w:lineRule="exact"/>
        <w:ind w:firstLine="480"/>
        <w:rPr>
          <w:sz w:val="24"/>
        </w:rPr>
      </w:pPr>
      <w:r w:rsidRPr="00C66AF8">
        <w:rPr>
          <w:rFonts w:hint="eastAsia"/>
          <w:sz w:val="24"/>
        </w:rPr>
        <w:t>致：无锡澄鑫工程项目管理有限公司</w:t>
      </w:r>
    </w:p>
    <w:p w:rsidR="0047090D" w:rsidRPr="00C66AF8" w:rsidRDefault="008B2B8F">
      <w:pPr>
        <w:widowControl/>
        <w:shd w:val="clear" w:color="auto" w:fill="FFFFFF"/>
        <w:spacing w:line="440" w:lineRule="exact"/>
        <w:ind w:firstLine="480"/>
        <w:rPr>
          <w:sz w:val="24"/>
        </w:rPr>
      </w:pPr>
      <w:r w:rsidRPr="00C66AF8">
        <w:rPr>
          <w:rFonts w:hint="eastAsia"/>
          <w:sz w:val="24"/>
        </w:rPr>
        <w:t>根据贵方</w:t>
      </w:r>
      <w:r w:rsidRPr="00C66AF8">
        <w:rPr>
          <w:sz w:val="24"/>
          <w:u w:val="single"/>
        </w:rPr>
        <w:t xml:space="preserve">          </w:t>
      </w:r>
      <w:r w:rsidRPr="00C66AF8">
        <w:rPr>
          <w:rFonts w:hint="eastAsia"/>
          <w:bCs/>
          <w:sz w:val="24"/>
        </w:rPr>
        <w:t>（</w:t>
      </w:r>
      <w:r w:rsidRPr="00C66AF8">
        <w:rPr>
          <w:rFonts w:hint="eastAsia"/>
          <w:sz w:val="24"/>
        </w:rPr>
        <w:t>项目名称）</w:t>
      </w:r>
      <w:r w:rsidRPr="00C66AF8">
        <w:rPr>
          <w:sz w:val="24"/>
          <w:u w:val="single"/>
        </w:rPr>
        <w:t xml:space="preserve">        </w:t>
      </w:r>
      <w:r w:rsidRPr="00C66AF8">
        <w:rPr>
          <w:rFonts w:hint="eastAsia"/>
          <w:sz w:val="24"/>
        </w:rPr>
        <w:t>（项目编号）投标邀请，正式授权下述签字人</w:t>
      </w:r>
      <w:r w:rsidRPr="00C66AF8">
        <w:rPr>
          <w:sz w:val="24"/>
          <w:u w:val="single"/>
        </w:rPr>
        <w:t xml:space="preserve">            </w:t>
      </w:r>
      <w:r w:rsidRPr="00C66AF8">
        <w:rPr>
          <w:rFonts w:hint="eastAsia"/>
          <w:sz w:val="24"/>
        </w:rPr>
        <w:t>(姓名和职务)代表投标人</w:t>
      </w:r>
      <w:r w:rsidRPr="00C66AF8">
        <w:rPr>
          <w:sz w:val="24"/>
          <w:u w:val="single"/>
        </w:rPr>
        <w:t xml:space="preserve">          </w:t>
      </w:r>
      <w:r w:rsidRPr="00C66AF8">
        <w:rPr>
          <w:rFonts w:hint="eastAsia"/>
          <w:sz w:val="24"/>
        </w:rPr>
        <w:t>（投标人名称），提交投标文件。</w:t>
      </w:r>
    </w:p>
    <w:p w:rsidR="0047090D" w:rsidRPr="00C66AF8" w:rsidRDefault="008B2B8F">
      <w:pPr>
        <w:widowControl/>
        <w:shd w:val="clear" w:color="auto" w:fill="FFFFFF"/>
        <w:spacing w:line="440" w:lineRule="exact"/>
        <w:ind w:firstLine="480"/>
        <w:rPr>
          <w:sz w:val="24"/>
        </w:rPr>
      </w:pPr>
      <w:r w:rsidRPr="00C66AF8">
        <w:rPr>
          <w:rFonts w:hint="eastAsia"/>
          <w:sz w:val="24"/>
        </w:rPr>
        <w:t>据此函，签字人兹宣布声明和承诺如下：</w:t>
      </w:r>
    </w:p>
    <w:p w:rsidR="0047090D" w:rsidRPr="00C66AF8" w:rsidRDefault="008B2B8F">
      <w:pPr>
        <w:widowControl/>
        <w:shd w:val="clear" w:color="auto" w:fill="FFFFFF"/>
        <w:spacing w:line="440" w:lineRule="exact"/>
        <w:ind w:firstLineChars="241" w:firstLine="578"/>
        <w:rPr>
          <w:sz w:val="24"/>
        </w:rPr>
      </w:pPr>
      <w:r w:rsidRPr="00C66AF8">
        <w:rPr>
          <w:rFonts w:hint="eastAsia"/>
          <w:sz w:val="24"/>
        </w:rPr>
        <w:t>1、</w:t>
      </w:r>
      <w:r w:rsidRPr="00C66AF8">
        <w:rPr>
          <w:rFonts w:hint="eastAsia"/>
          <w:b/>
          <w:bCs/>
          <w:sz w:val="24"/>
        </w:rPr>
        <w:t>我们的资格条件完全符合政府采购法和本次招标要求</w:t>
      </w:r>
      <w:r w:rsidRPr="00C66AF8">
        <w:rPr>
          <w:rFonts w:hint="eastAsia"/>
          <w:sz w:val="24"/>
        </w:rPr>
        <w:t>，我们同意并向贵方提供了与投标有关的所有证据和资料。</w:t>
      </w:r>
    </w:p>
    <w:p w:rsidR="0047090D" w:rsidRPr="00C66AF8" w:rsidRDefault="008B2B8F">
      <w:pPr>
        <w:widowControl/>
        <w:shd w:val="clear" w:color="auto" w:fill="FFFFFF"/>
        <w:spacing w:line="440" w:lineRule="exact"/>
        <w:ind w:firstLineChars="241" w:firstLine="578"/>
        <w:rPr>
          <w:sz w:val="24"/>
        </w:rPr>
      </w:pPr>
      <w:r w:rsidRPr="00C66AF8">
        <w:rPr>
          <w:sz w:val="24"/>
        </w:rPr>
        <w:t>2、</w:t>
      </w:r>
      <w:r w:rsidRPr="00C66AF8">
        <w:rPr>
          <w:rFonts w:hint="eastAsia"/>
          <w:sz w:val="24"/>
        </w:rPr>
        <w:t>按招标要求，我们的投标</w:t>
      </w:r>
      <w:r w:rsidRPr="00C66AF8">
        <w:rPr>
          <w:rFonts w:ascii="Verdana" w:hAnsi="Verdana" w:cs="宋体" w:hint="eastAsia"/>
          <w:sz w:val="24"/>
        </w:rPr>
        <w:t>折扣率</w:t>
      </w:r>
      <w:r w:rsidRPr="00C66AF8">
        <w:rPr>
          <w:rFonts w:hint="eastAsia"/>
          <w:sz w:val="24"/>
        </w:rPr>
        <w:t>为</w:t>
      </w:r>
      <w:r w:rsidRPr="00C66AF8">
        <w:rPr>
          <w:rFonts w:hint="eastAsia"/>
          <w:sz w:val="24"/>
          <w:u w:val="single"/>
        </w:rPr>
        <w:t xml:space="preserve">     </w:t>
      </w:r>
      <w:r w:rsidRPr="00C66AF8">
        <w:rPr>
          <w:rFonts w:hint="eastAsia"/>
          <w:sz w:val="24"/>
        </w:rPr>
        <w:t xml:space="preserve"> %,投标优惠率为：</w:t>
      </w:r>
      <w:r w:rsidRPr="00C66AF8">
        <w:rPr>
          <w:rFonts w:hint="eastAsia"/>
          <w:sz w:val="24"/>
          <w:u w:val="single"/>
        </w:rPr>
        <w:t xml:space="preserve">     </w:t>
      </w:r>
      <w:r w:rsidRPr="00C66AF8">
        <w:rPr>
          <w:rFonts w:hint="eastAsia"/>
          <w:sz w:val="24"/>
        </w:rPr>
        <w:t xml:space="preserve"> %。</w:t>
      </w:r>
    </w:p>
    <w:p w:rsidR="0047090D" w:rsidRPr="00C66AF8" w:rsidRDefault="008B2B8F">
      <w:pPr>
        <w:pStyle w:val="afffc"/>
        <w:spacing w:line="440" w:lineRule="exact"/>
        <w:ind w:leftChars="200" w:left="680"/>
        <w:rPr>
          <w:sz w:val="24"/>
          <w:szCs w:val="24"/>
        </w:rPr>
      </w:pPr>
      <w:r w:rsidRPr="00C66AF8">
        <w:rPr>
          <w:rFonts w:hint="eastAsia"/>
          <w:sz w:val="24"/>
          <w:szCs w:val="24"/>
        </w:rPr>
        <w:t>3、本项目服务期：一年；</w:t>
      </w:r>
    </w:p>
    <w:p w:rsidR="0047090D" w:rsidRPr="00C66AF8" w:rsidRDefault="008B2B8F">
      <w:pPr>
        <w:pStyle w:val="afffc"/>
        <w:spacing w:line="440" w:lineRule="exact"/>
        <w:ind w:leftChars="200" w:left="680"/>
        <w:rPr>
          <w:sz w:val="24"/>
          <w:szCs w:val="24"/>
        </w:rPr>
      </w:pPr>
      <w:r w:rsidRPr="00C66AF8">
        <w:rPr>
          <w:rFonts w:hint="eastAsia"/>
          <w:sz w:val="24"/>
          <w:szCs w:val="24"/>
        </w:rPr>
        <w:t>4、我们已详细审核全部招标文件及其有效补充文件，我们放弃对招标文件任何误解的权利，提交投标文件后，</w:t>
      </w:r>
      <w:r w:rsidRPr="00C66AF8">
        <w:rPr>
          <w:rFonts w:hint="eastAsia"/>
          <w:bCs/>
          <w:sz w:val="24"/>
          <w:szCs w:val="24"/>
        </w:rPr>
        <w:t>不对招标文件本身提出质疑</w:t>
      </w:r>
      <w:r w:rsidRPr="00C66AF8">
        <w:rPr>
          <w:rFonts w:hint="eastAsia"/>
          <w:sz w:val="24"/>
          <w:szCs w:val="24"/>
        </w:rPr>
        <w:t>。</w:t>
      </w:r>
    </w:p>
    <w:p w:rsidR="0047090D" w:rsidRPr="00C66AF8" w:rsidRDefault="008B2B8F">
      <w:pPr>
        <w:widowControl/>
        <w:shd w:val="clear" w:color="auto" w:fill="FFFFFF"/>
        <w:spacing w:line="440" w:lineRule="exact"/>
        <w:ind w:firstLine="480"/>
        <w:rPr>
          <w:sz w:val="24"/>
        </w:rPr>
      </w:pPr>
      <w:r w:rsidRPr="00C66AF8">
        <w:rPr>
          <w:rFonts w:hint="eastAsia"/>
          <w:sz w:val="24"/>
        </w:rPr>
        <w:t>5、我们同意从规定的开标日期起遵循本投标文件，并在规定的投标有效期期满之前均具有约束力。</w:t>
      </w:r>
    </w:p>
    <w:p w:rsidR="0047090D" w:rsidRPr="00C66AF8" w:rsidRDefault="008B2B8F">
      <w:pPr>
        <w:widowControl/>
        <w:shd w:val="clear" w:color="auto" w:fill="FFFFFF"/>
        <w:spacing w:line="440" w:lineRule="exact"/>
        <w:ind w:firstLine="480"/>
        <w:rPr>
          <w:sz w:val="24"/>
        </w:rPr>
      </w:pPr>
      <w:r w:rsidRPr="00C66AF8">
        <w:rPr>
          <w:rFonts w:hint="eastAsia"/>
          <w:sz w:val="24"/>
        </w:rPr>
        <w:t>6、一旦我方中标，我方将根据招标文件的规定严格履行合同，并保证于承诺的时间完成货物的启动/集成、调试等服务，交付采购人验收、使用。</w:t>
      </w:r>
    </w:p>
    <w:p w:rsidR="0047090D" w:rsidRPr="00C66AF8" w:rsidRDefault="008B2B8F">
      <w:pPr>
        <w:widowControl/>
        <w:shd w:val="clear" w:color="auto" w:fill="FFFFFF"/>
        <w:spacing w:line="440" w:lineRule="exact"/>
        <w:ind w:firstLine="480"/>
        <w:rPr>
          <w:sz w:val="24"/>
        </w:rPr>
      </w:pPr>
      <w:r w:rsidRPr="00C66AF8">
        <w:rPr>
          <w:rFonts w:hint="eastAsia"/>
          <w:sz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47090D" w:rsidRPr="00C66AF8" w:rsidRDefault="008B2B8F">
      <w:pPr>
        <w:widowControl/>
        <w:shd w:val="clear" w:color="auto" w:fill="FFFFFF"/>
        <w:spacing w:line="440" w:lineRule="exact"/>
        <w:ind w:firstLine="480"/>
        <w:rPr>
          <w:sz w:val="24"/>
        </w:rPr>
      </w:pPr>
      <w:r w:rsidRPr="00C66AF8">
        <w:rPr>
          <w:rFonts w:hint="eastAsia"/>
          <w:sz w:val="24"/>
        </w:rPr>
        <w:t>8、与本投标有关的正式联系方式为：</w:t>
      </w:r>
    </w:p>
    <w:p w:rsidR="0047090D" w:rsidRPr="00C66AF8" w:rsidRDefault="008B2B8F">
      <w:pPr>
        <w:widowControl/>
        <w:shd w:val="clear" w:color="auto" w:fill="FFFFFF"/>
        <w:spacing w:line="440" w:lineRule="exact"/>
        <w:ind w:firstLine="480"/>
        <w:rPr>
          <w:sz w:val="24"/>
        </w:rPr>
      </w:pPr>
      <w:r w:rsidRPr="00C66AF8">
        <w:rPr>
          <w:rFonts w:hint="eastAsia"/>
          <w:sz w:val="24"/>
        </w:rPr>
        <w:t>地</w:t>
      </w:r>
      <w:r w:rsidRPr="00C66AF8">
        <w:rPr>
          <w:sz w:val="24"/>
        </w:rPr>
        <w:t xml:space="preserve">    </w:t>
      </w:r>
      <w:r w:rsidRPr="00C66AF8">
        <w:rPr>
          <w:rFonts w:hint="eastAsia"/>
          <w:sz w:val="24"/>
        </w:rPr>
        <w:t>址：</w:t>
      </w:r>
      <w:r w:rsidRPr="00C66AF8">
        <w:rPr>
          <w:sz w:val="24"/>
          <w:u w:val="single"/>
        </w:rPr>
        <w:t xml:space="preserve">                         </w:t>
      </w:r>
    </w:p>
    <w:p w:rsidR="0047090D" w:rsidRPr="00C66AF8" w:rsidRDefault="008B2B8F">
      <w:pPr>
        <w:widowControl/>
        <w:shd w:val="clear" w:color="auto" w:fill="FFFFFF"/>
        <w:spacing w:line="440" w:lineRule="exact"/>
        <w:ind w:firstLine="480"/>
        <w:rPr>
          <w:sz w:val="24"/>
        </w:rPr>
      </w:pPr>
      <w:r w:rsidRPr="00C66AF8">
        <w:rPr>
          <w:rFonts w:hint="eastAsia"/>
          <w:sz w:val="24"/>
        </w:rPr>
        <w:t>电</w:t>
      </w:r>
      <w:r w:rsidRPr="00C66AF8">
        <w:rPr>
          <w:sz w:val="24"/>
        </w:rPr>
        <w:t xml:space="preserve">    </w:t>
      </w:r>
      <w:r w:rsidRPr="00C66AF8">
        <w:rPr>
          <w:rFonts w:hint="eastAsia"/>
          <w:sz w:val="24"/>
        </w:rPr>
        <w:t>话：</w:t>
      </w:r>
      <w:r w:rsidRPr="00C66AF8">
        <w:rPr>
          <w:sz w:val="24"/>
          <w:u w:val="single"/>
        </w:rPr>
        <w:t xml:space="preserve">                         </w:t>
      </w:r>
    </w:p>
    <w:p w:rsidR="0047090D" w:rsidRPr="00C66AF8" w:rsidRDefault="008B2B8F">
      <w:pPr>
        <w:widowControl/>
        <w:shd w:val="clear" w:color="auto" w:fill="FFFFFF"/>
        <w:spacing w:line="440" w:lineRule="exact"/>
        <w:ind w:firstLine="480"/>
        <w:rPr>
          <w:sz w:val="24"/>
        </w:rPr>
      </w:pPr>
      <w:r w:rsidRPr="00C66AF8">
        <w:rPr>
          <w:rFonts w:hint="eastAsia"/>
          <w:sz w:val="24"/>
        </w:rPr>
        <w:t>传</w:t>
      </w:r>
      <w:r w:rsidRPr="00C66AF8">
        <w:rPr>
          <w:sz w:val="24"/>
        </w:rPr>
        <w:t xml:space="preserve">    </w:t>
      </w:r>
      <w:r w:rsidRPr="00C66AF8">
        <w:rPr>
          <w:rFonts w:hint="eastAsia"/>
          <w:sz w:val="24"/>
        </w:rPr>
        <w:t>真：</w:t>
      </w:r>
      <w:r w:rsidRPr="00C66AF8">
        <w:rPr>
          <w:sz w:val="24"/>
          <w:u w:val="single"/>
        </w:rPr>
        <w:t xml:space="preserve">                         </w:t>
      </w:r>
    </w:p>
    <w:p w:rsidR="0047090D" w:rsidRPr="00C66AF8" w:rsidRDefault="008B2B8F">
      <w:pPr>
        <w:widowControl/>
        <w:shd w:val="clear" w:color="auto" w:fill="FFFFFF"/>
        <w:spacing w:line="440" w:lineRule="exact"/>
        <w:ind w:firstLine="480"/>
        <w:rPr>
          <w:sz w:val="24"/>
        </w:rPr>
      </w:pPr>
      <w:r w:rsidRPr="00C66AF8">
        <w:rPr>
          <w:rFonts w:hint="eastAsia"/>
          <w:sz w:val="24"/>
        </w:rPr>
        <w:t>开户银行：</w:t>
      </w:r>
    </w:p>
    <w:p w:rsidR="0047090D" w:rsidRPr="00C66AF8" w:rsidRDefault="008B2B8F">
      <w:pPr>
        <w:widowControl/>
        <w:shd w:val="clear" w:color="auto" w:fill="FFFFFF"/>
        <w:spacing w:line="440" w:lineRule="exact"/>
        <w:ind w:firstLine="480"/>
        <w:rPr>
          <w:sz w:val="24"/>
        </w:rPr>
      </w:pPr>
      <w:r w:rsidRPr="00C66AF8">
        <w:rPr>
          <w:rFonts w:hint="eastAsia"/>
          <w:sz w:val="24"/>
        </w:rPr>
        <w:t>银行账号：</w:t>
      </w:r>
    </w:p>
    <w:p w:rsidR="0047090D" w:rsidRPr="00C66AF8" w:rsidRDefault="008B2B8F">
      <w:pPr>
        <w:widowControl/>
        <w:shd w:val="clear" w:color="auto" w:fill="FFFFFF"/>
        <w:spacing w:line="440" w:lineRule="exact"/>
        <w:ind w:firstLine="480"/>
        <w:rPr>
          <w:sz w:val="24"/>
        </w:rPr>
      </w:pPr>
      <w:r w:rsidRPr="00C66AF8">
        <w:rPr>
          <w:rFonts w:hint="eastAsia"/>
          <w:sz w:val="24"/>
        </w:rPr>
        <w:t>投标人授权代表或法定代表人姓名（签字或盖章）：</w:t>
      </w:r>
      <w:r w:rsidRPr="00C66AF8">
        <w:rPr>
          <w:sz w:val="24"/>
          <w:u w:val="single"/>
        </w:rPr>
        <w:t xml:space="preserve">             </w:t>
      </w:r>
    </w:p>
    <w:p w:rsidR="0047090D" w:rsidRPr="00C66AF8" w:rsidRDefault="008B2B8F">
      <w:pPr>
        <w:widowControl/>
        <w:shd w:val="clear" w:color="auto" w:fill="FFFFFF"/>
        <w:spacing w:line="440" w:lineRule="exact"/>
        <w:ind w:firstLine="480"/>
        <w:rPr>
          <w:sz w:val="24"/>
        </w:rPr>
      </w:pPr>
      <w:r w:rsidRPr="00C66AF8">
        <w:rPr>
          <w:rFonts w:hint="eastAsia"/>
          <w:sz w:val="24"/>
        </w:rPr>
        <w:t>投标人名称：</w:t>
      </w:r>
      <w:r w:rsidRPr="00C66AF8">
        <w:rPr>
          <w:sz w:val="24"/>
          <w:u w:val="single"/>
        </w:rPr>
        <w:t xml:space="preserve">                              </w:t>
      </w:r>
      <w:r w:rsidRPr="00C66AF8">
        <w:rPr>
          <w:rFonts w:hint="eastAsia"/>
          <w:sz w:val="24"/>
        </w:rPr>
        <w:t>（盖章）</w:t>
      </w:r>
    </w:p>
    <w:p w:rsidR="0047090D" w:rsidRPr="00C66AF8" w:rsidRDefault="008B2B8F">
      <w:pPr>
        <w:widowControl/>
        <w:shd w:val="clear" w:color="auto" w:fill="FFFFFF"/>
        <w:spacing w:line="440" w:lineRule="exact"/>
        <w:ind w:firstLine="480"/>
        <w:rPr>
          <w:sz w:val="24"/>
        </w:rPr>
      </w:pPr>
      <w:r w:rsidRPr="00C66AF8">
        <w:rPr>
          <w:rFonts w:hint="eastAsia"/>
          <w:sz w:val="24"/>
        </w:rPr>
        <w:t>日</w:t>
      </w:r>
      <w:r w:rsidRPr="00C66AF8">
        <w:rPr>
          <w:sz w:val="24"/>
        </w:rPr>
        <w:t xml:space="preserve">    </w:t>
      </w:r>
      <w:r w:rsidRPr="00C66AF8">
        <w:rPr>
          <w:rFonts w:hint="eastAsia"/>
          <w:sz w:val="24"/>
        </w:rPr>
        <w:t>期：</w:t>
      </w:r>
      <w:r w:rsidRPr="00C66AF8">
        <w:rPr>
          <w:sz w:val="24"/>
          <w:u w:val="single"/>
        </w:rPr>
        <w:t xml:space="preserve">    </w:t>
      </w:r>
      <w:r w:rsidRPr="00C66AF8">
        <w:rPr>
          <w:rFonts w:hint="eastAsia"/>
          <w:sz w:val="24"/>
        </w:rPr>
        <w:t>年</w:t>
      </w:r>
      <w:r w:rsidRPr="00C66AF8">
        <w:rPr>
          <w:sz w:val="24"/>
          <w:u w:val="single"/>
        </w:rPr>
        <w:t xml:space="preserve">    </w:t>
      </w:r>
      <w:r w:rsidRPr="00C66AF8">
        <w:rPr>
          <w:rFonts w:hint="eastAsia"/>
          <w:sz w:val="24"/>
        </w:rPr>
        <w:t>月</w:t>
      </w:r>
      <w:r w:rsidRPr="00C66AF8">
        <w:rPr>
          <w:sz w:val="24"/>
          <w:u w:val="single"/>
        </w:rPr>
        <w:t xml:space="preserve">    </w:t>
      </w:r>
      <w:r w:rsidRPr="00C66AF8">
        <w:rPr>
          <w:rFonts w:hint="eastAsia"/>
          <w:sz w:val="24"/>
        </w:rPr>
        <w:t>日</w:t>
      </w: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二、开标一览表</w:t>
      </w:r>
    </w:p>
    <w:p w:rsidR="0047090D" w:rsidRPr="00C66AF8" w:rsidRDefault="008B2B8F">
      <w:pPr>
        <w:widowControl/>
        <w:shd w:val="clear" w:color="auto" w:fill="FFFFFF"/>
        <w:spacing w:line="440" w:lineRule="exact"/>
        <w:ind w:firstLineChars="200" w:firstLine="480"/>
        <w:jc w:val="left"/>
        <w:rPr>
          <w:rFonts w:hAnsi="宋体" w:cs="宋体"/>
          <w:sz w:val="24"/>
          <w:shd w:val="clear" w:color="auto" w:fill="FFFFFF"/>
        </w:rPr>
      </w:pPr>
      <w:r w:rsidRPr="00C66AF8">
        <w:rPr>
          <w:rFonts w:hAnsi="宋体" w:cs="宋体" w:hint="eastAsia"/>
          <w:sz w:val="24"/>
          <w:shd w:val="clear" w:color="auto" w:fill="FFFFFF"/>
        </w:rPr>
        <w:t>投标人名称：</w:t>
      </w:r>
      <w:r w:rsidRPr="00C66AF8">
        <w:rPr>
          <w:rFonts w:hAnsi="宋体" w:cs="宋体" w:hint="eastAsia"/>
          <w:sz w:val="24"/>
          <w:u w:val="single"/>
          <w:shd w:val="clear" w:color="auto" w:fill="FFFFFF"/>
        </w:rPr>
        <w:t xml:space="preserve">                                 </w:t>
      </w:r>
      <w:r w:rsidRPr="00C66AF8">
        <w:rPr>
          <w:rFonts w:hAnsi="宋体" w:cs="宋体" w:hint="eastAsia"/>
          <w:sz w:val="24"/>
          <w:shd w:val="clear" w:color="auto" w:fill="FFFFFF"/>
        </w:rPr>
        <w:t>（盖章）</w:t>
      </w:r>
    </w:p>
    <w:tbl>
      <w:tblPr>
        <w:tblW w:w="0" w:type="auto"/>
        <w:tblInd w:w="108" w:type="dxa"/>
        <w:tblLayout w:type="fixed"/>
        <w:tblCellMar>
          <w:left w:w="0" w:type="dxa"/>
          <w:right w:w="0" w:type="dxa"/>
        </w:tblCellMar>
        <w:tblLook w:val="04A0" w:firstRow="1" w:lastRow="0" w:firstColumn="1" w:lastColumn="0" w:noHBand="0" w:noVBand="1"/>
      </w:tblPr>
      <w:tblGrid>
        <w:gridCol w:w="2741"/>
        <w:gridCol w:w="6134"/>
      </w:tblGrid>
      <w:tr w:rsidR="0047090D" w:rsidRPr="00C66AF8">
        <w:trPr>
          <w:cantSplit/>
          <w:trHeight w:val="993"/>
        </w:trPr>
        <w:tc>
          <w:tcPr>
            <w:tcW w:w="27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47090D" w:rsidRPr="00C66AF8" w:rsidRDefault="008B2B8F">
            <w:pPr>
              <w:widowControl/>
              <w:spacing w:before="100" w:beforeAutospacing="1" w:after="100" w:afterAutospacing="1" w:line="440" w:lineRule="exact"/>
              <w:jc w:val="center"/>
              <w:rPr>
                <w:rFonts w:ascii="Verdana" w:hAnsi="Verdana" w:cs="Verdana"/>
                <w:sz w:val="24"/>
              </w:rPr>
            </w:pPr>
            <w:r w:rsidRPr="00C66AF8">
              <w:rPr>
                <w:rFonts w:ascii="Verdana" w:hAnsi="Verdana" w:cs="宋体" w:hint="eastAsia"/>
                <w:sz w:val="24"/>
              </w:rPr>
              <w:t>折扣率（</w:t>
            </w:r>
            <w:r w:rsidRPr="00C66AF8">
              <w:rPr>
                <w:rFonts w:ascii="Verdana" w:hAnsi="Verdana" w:cs="宋体" w:hint="eastAsia"/>
                <w:sz w:val="24"/>
              </w:rPr>
              <w:t>%</w:t>
            </w:r>
            <w:r w:rsidRPr="00C66AF8">
              <w:rPr>
                <w:rFonts w:ascii="Verdana" w:hAnsi="Verdana" w:cs="宋体" w:hint="eastAsia"/>
                <w:sz w:val="24"/>
              </w:rPr>
              <w:t>）</w:t>
            </w:r>
          </w:p>
        </w:tc>
        <w:tc>
          <w:tcPr>
            <w:tcW w:w="6134" w:type="dxa"/>
            <w:tcBorders>
              <w:top w:val="single" w:sz="4" w:space="0" w:color="auto"/>
              <w:left w:val="nil"/>
              <w:bottom w:val="single" w:sz="4" w:space="0" w:color="auto"/>
              <w:right w:val="single" w:sz="4" w:space="0" w:color="auto"/>
            </w:tcBorders>
            <w:tcMar>
              <w:left w:w="108" w:type="dxa"/>
              <w:right w:w="108" w:type="dxa"/>
            </w:tcMar>
            <w:vAlign w:val="center"/>
          </w:tcPr>
          <w:p w:rsidR="0047090D" w:rsidRPr="00C66AF8" w:rsidRDefault="0047090D">
            <w:pPr>
              <w:widowControl/>
              <w:spacing w:before="100" w:beforeAutospacing="1" w:after="100" w:afterAutospacing="1" w:line="440" w:lineRule="exact"/>
              <w:rPr>
                <w:rFonts w:ascii="Verdana" w:hAnsi="Verdana" w:cs="Verdana"/>
                <w:sz w:val="24"/>
              </w:rPr>
            </w:pPr>
          </w:p>
        </w:tc>
      </w:tr>
      <w:tr w:rsidR="0047090D" w:rsidRPr="00C66AF8">
        <w:trPr>
          <w:cantSplit/>
          <w:trHeight w:val="993"/>
        </w:trPr>
        <w:tc>
          <w:tcPr>
            <w:tcW w:w="27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47090D" w:rsidRPr="00C66AF8" w:rsidRDefault="008B2B8F">
            <w:pPr>
              <w:widowControl/>
              <w:spacing w:before="100" w:beforeAutospacing="1" w:after="100" w:afterAutospacing="1" w:line="440" w:lineRule="exact"/>
              <w:jc w:val="center"/>
              <w:rPr>
                <w:rFonts w:ascii="Verdana" w:hAnsi="Verdana" w:cs="宋体"/>
                <w:sz w:val="24"/>
              </w:rPr>
            </w:pPr>
            <w:r w:rsidRPr="00C66AF8">
              <w:rPr>
                <w:rFonts w:ascii="Verdana" w:hAnsi="Verdana" w:cs="宋体" w:hint="eastAsia"/>
                <w:sz w:val="24"/>
              </w:rPr>
              <w:t>优惠率（</w:t>
            </w:r>
            <w:r w:rsidRPr="00C66AF8">
              <w:rPr>
                <w:rFonts w:ascii="Verdana" w:hAnsi="Verdana" w:cs="宋体" w:hint="eastAsia"/>
                <w:sz w:val="24"/>
              </w:rPr>
              <w:t>%</w:t>
            </w:r>
            <w:r w:rsidRPr="00C66AF8">
              <w:rPr>
                <w:rFonts w:ascii="Verdana" w:hAnsi="Verdana" w:cs="宋体" w:hint="eastAsia"/>
                <w:sz w:val="24"/>
              </w:rPr>
              <w:t>）</w:t>
            </w:r>
          </w:p>
        </w:tc>
        <w:tc>
          <w:tcPr>
            <w:tcW w:w="6134" w:type="dxa"/>
            <w:tcBorders>
              <w:top w:val="single" w:sz="4" w:space="0" w:color="auto"/>
              <w:left w:val="nil"/>
              <w:bottom w:val="single" w:sz="4" w:space="0" w:color="auto"/>
              <w:right w:val="single" w:sz="4" w:space="0" w:color="auto"/>
            </w:tcBorders>
            <w:tcMar>
              <w:left w:w="108" w:type="dxa"/>
              <w:right w:w="108" w:type="dxa"/>
            </w:tcMar>
            <w:vAlign w:val="center"/>
          </w:tcPr>
          <w:p w:rsidR="0047090D" w:rsidRPr="00C66AF8" w:rsidRDefault="0047090D">
            <w:pPr>
              <w:widowControl/>
              <w:spacing w:before="100" w:beforeAutospacing="1" w:after="100" w:afterAutospacing="1" w:line="440" w:lineRule="exact"/>
              <w:rPr>
                <w:rFonts w:ascii="Verdana" w:hAnsi="Verdana" w:cs="宋体"/>
                <w:sz w:val="24"/>
              </w:rPr>
            </w:pPr>
          </w:p>
        </w:tc>
      </w:tr>
      <w:tr w:rsidR="0047090D" w:rsidRPr="00C66AF8">
        <w:trPr>
          <w:cantSplit/>
          <w:trHeight w:val="940"/>
        </w:trPr>
        <w:tc>
          <w:tcPr>
            <w:tcW w:w="27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47090D" w:rsidRPr="00C66AF8" w:rsidRDefault="008B2B8F">
            <w:pPr>
              <w:widowControl/>
              <w:spacing w:before="100" w:beforeAutospacing="1" w:after="100" w:afterAutospacing="1" w:line="440" w:lineRule="exact"/>
              <w:jc w:val="center"/>
              <w:rPr>
                <w:rFonts w:hAnsi="宋体" w:cs="宋体"/>
                <w:sz w:val="24"/>
              </w:rPr>
            </w:pPr>
            <w:r w:rsidRPr="00C66AF8">
              <w:rPr>
                <w:rFonts w:hAnsi="宋体" w:cs="宋体" w:hint="eastAsia"/>
                <w:sz w:val="24"/>
              </w:rPr>
              <w:t>合同履行期限</w:t>
            </w:r>
          </w:p>
        </w:tc>
        <w:tc>
          <w:tcPr>
            <w:tcW w:w="6134" w:type="dxa"/>
            <w:tcBorders>
              <w:top w:val="single" w:sz="4" w:space="0" w:color="auto"/>
              <w:left w:val="nil"/>
              <w:bottom w:val="single" w:sz="4" w:space="0" w:color="auto"/>
              <w:right w:val="single" w:sz="4" w:space="0" w:color="auto"/>
            </w:tcBorders>
            <w:tcMar>
              <w:left w:w="108" w:type="dxa"/>
              <w:right w:w="108" w:type="dxa"/>
            </w:tcMar>
            <w:vAlign w:val="center"/>
          </w:tcPr>
          <w:p w:rsidR="0047090D" w:rsidRPr="00C66AF8" w:rsidRDefault="008B2B8F">
            <w:pPr>
              <w:pStyle w:val="af4"/>
              <w:spacing w:before="0" w:beforeAutospacing="0" w:after="0" w:afterAutospacing="0" w:line="440" w:lineRule="exact"/>
              <w:ind w:firstLine="0"/>
              <w:rPr>
                <w:rFonts w:cs="宋体"/>
              </w:rPr>
            </w:pPr>
            <w:r w:rsidRPr="00C66AF8">
              <w:rPr>
                <w:rFonts w:hint="eastAsia"/>
              </w:rPr>
              <w:t xml:space="preserve"> 一年</w:t>
            </w:r>
          </w:p>
        </w:tc>
      </w:tr>
    </w:tbl>
    <w:p w:rsidR="0047090D" w:rsidRPr="00C66AF8" w:rsidRDefault="008B2B8F">
      <w:pPr>
        <w:widowControl/>
        <w:shd w:val="clear" w:color="auto" w:fill="FFFFFF"/>
        <w:spacing w:line="440" w:lineRule="exact"/>
        <w:ind w:firstLineChars="200" w:firstLine="480"/>
        <w:jc w:val="left"/>
        <w:rPr>
          <w:rFonts w:hAnsi="宋体" w:cs="宋体"/>
          <w:sz w:val="24"/>
          <w:shd w:val="clear" w:color="auto" w:fill="FFFFFF"/>
        </w:rPr>
      </w:pPr>
      <w:r w:rsidRPr="00C66AF8">
        <w:rPr>
          <w:rFonts w:hAnsi="宋体" w:cs="宋体" w:hint="eastAsia"/>
          <w:sz w:val="24"/>
          <w:shd w:val="clear" w:color="auto" w:fill="FFFFFF"/>
        </w:rPr>
        <w:t>说明：</w:t>
      </w:r>
    </w:p>
    <w:p w:rsidR="0047090D" w:rsidRPr="00C66AF8" w:rsidRDefault="008B2B8F">
      <w:pPr>
        <w:widowControl/>
        <w:shd w:val="clear" w:color="auto" w:fill="FFFFFF"/>
        <w:spacing w:line="440" w:lineRule="exact"/>
        <w:ind w:firstLineChars="200" w:firstLine="480"/>
        <w:jc w:val="left"/>
        <w:rPr>
          <w:rFonts w:hAnsi="宋体" w:cs="宋体"/>
          <w:sz w:val="24"/>
          <w:shd w:val="clear" w:color="auto" w:fill="FFFFFF"/>
        </w:rPr>
      </w:pPr>
      <w:r w:rsidRPr="00C66AF8">
        <w:rPr>
          <w:rFonts w:hAnsi="宋体" w:cs="宋体" w:hint="eastAsia"/>
          <w:sz w:val="24"/>
          <w:shd w:val="clear" w:color="auto" w:fill="FFFFFF"/>
        </w:rPr>
        <w:t>1、</w:t>
      </w:r>
      <w:r w:rsidRPr="00C66AF8">
        <w:rPr>
          <w:rFonts w:hAnsi="宋体" w:cs="宋体" w:hint="eastAsia"/>
          <w:b/>
          <w:sz w:val="24"/>
        </w:rPr>
        <w:t>开标一览表的内容应与投标函内容一致，否则评标时一律按开标一览表中内容为准，开标一览表中必须盖章或签字</w:t>
      </w:r>
      <w:r w:rsidRPr="00C66AF8">
        <w:rPr>
          <w:rFonts w:hAnsi="宋体" w:cs="宋体" w:hint="eastAsia"/>
          <w:sz w:val="24"/>
          <w:shd w:val="clear" w:color="auto" w:fill="FFFFFF"/>
        </w:rPr>
        <w:t>。</w:t>
      </w:r>
    </w:p>
    <w:p w:rsidR="0047090D" w:rsidRPr="00C66AF8" w:rsidRDefault="008B2B8F">
      <w:pPr>
        <w:widowControl/>
        <w:shd w:val="clear" w:color="auto" w:fill="FFFFFF"/>
        <w:spacing w:line="440" w:lineRule="exact"/>
        <w:ind w:firstLineChars="200" w:firstLine="482"/>
        <w:jc w:val="left"/>
        <w:rPr>
          <w:rFonts w:hAnsi="宋体" w:cs="宋体"/>
          <w:b/>
          <w:sz w:val="24"/>
        </w:rPr>
        <w:sectPr w:rsidR="0047090D" w:rsidRPr="00C66AF8">
          <w:headerReference w:type="default" r:id="rId12"/>
          <w:footerReference w:type="default" r:id="rId13"/>
          <w:pgSz w:w="12242" w:h="15842"/>
          <w:pgMar w:top="1440" w:right="1077" w:bottom="1440" w:left="1298" w:header="851" w:footer="680" w:gutter="0"/>
          <w:cols w:space="720"/>
          <w:titlePg/>
          <w:docGrid w:linePitch="290"/>
        </w:sectPr>
      </w:pPr>
      <w:r w:rsidRPr="00C66AF8">
        <w:rPr>
          <w:rFonts w:hAnsi="宋体" w:cs="宋体" w:hint="eastAsia"/>
          <w:b/>
          <w:sz w:val="24"/>
        </w:rPr>
        <w:t>2、优惠率=1-折扣率。（有且仅有一个优惠率）。</w:t>
      </w: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三、关于资格的声明函（格式）</w:t>
      </w:r>
    </w:p>
    <w:p w:rsidR="0047090D" w:rsidRPr="00C66AF8" w:rsidRDefault="008B2B8F">
      <w:pPr>
        <w:topLinePunct/>
        <w:snapToGrid w:val="0"/>
        <w:spacing w:line="440" w:lineRule="exact"/>
        <w:jc w:val="center"/>
        <w:rPr>
          <w:rFonts w:hAnsi="宋体" w:cs="宋体"/>
          <w:bCs/>
          <w:sz w:val="24"/>
        </w:rPr>
      </w:pPr>
      <w:r w:rsidRPr="00C66AF8">
        <w:rPr>
          <w:rFonts w:hAnsi="宋体" w:cs="宋体" w:hint="eastAsia"/>
          <w:bCs/>
          <w:sz w:val="24"/>
        </w:rPr>
        <w:t>采购编号：</w:t>
      </w:r>
    </w:p>
    <w:p w:rsidR="0047090D" w:rsidRPr="00C66AF8" w:rsidRDefault="008B2B8F">
      <w:pPr>
        <w:topLinePunct/>
        <w:snapToGrid w:val="0"/>
        <w:spacing w:line="440" w:lineRule="exact"/>
        <w:jc w:val="center"/>
        <w:rPr>
          <w:rFonts w:hAnsi="宋体" w:cs="宋体"/>
          <w:bCs/>
          <w:sz w:val="24"/>
        </w:rPr>
      </w:pPr>
      <w:r w:rsidRPr="00C66AF8">
        <w:rPr>
          <w:rFonts w:hAnsi="宋体" w:cs="宋体" w:hint="eastAsia"/>
          <w:bCs/>
          <w:sz w:val="24"/>
        </w:rPr>
        <w:t>日期：</w:t>
      </w:r>
    </w:p>
    <w:p w:rsidR="0047090D" w:rsidRPr="00C66AF8" w:rsidRDefault="0047090D">
      <w:pPr>
        <w:spacing w:line="440" w:lineRule="exact"/>
        <w:jc w:val="center"/>
        <w:rPr>
          <w:rFonts w:hAnsi="宋体" w:cs="宋体"/>
          <w:bCs/>
        </w:rPr>
      </w:pPr>
    </w:p>
    <w:p w:rsidR="0047090D" w:rsidRPr="00C66AF8" w:rsidRDefault="008B2B8F">
      <w:pPr>
        <w:topLinePunct/>
        <w:snapToGrid w:val="0"/>
        <w:spacing w:line="440" w:lineRule="exact"/>
        <w:rPr>
          <w:rFonts w:hAnsi="宋体" w:cs="宋体"/>
          <w:bCs/>
          <w:sz w:val="24"/>
          <w:u w:val="single"/>
        </w:rPr>
      </w:pPr>
      <w:r w:rsidRPr="00C66AF8">
        <w:rPr>
          <w:rFonts w:hAnsi="宋体" w:cs="宋体" w:hint="eastAsia"/>
          <w:bCs/>
          <w:sz w:val="24"/>
          <w:u w:val="single"/>
        </w:rPr>
        <w:t xml:space="preserve">   无锡澄鑫工程项目管理有限公司： </w:t>
      </w:r>
    </w:p>
    <w:p w:rsidR="0047090D" w:rsidRPr="00C66AF8" w:rsidRDefault="008B2B8F">
      <w:pPr>
        <w:topLinePunct/>
        <w:snapToGrid w:val="0"/>
        <w:spacing w:line="440" w:lineRule="exact"/>
        <w:ind w:firstLineChars="150" w:firstLine="360"/>
        <w:rPr>
          <w:rFonts w:hAnsi="宋体" w:cs="宋体"/>
          <w:bCs/>
          <w:sz w:val="24"/>
        </w:rPr>
      </w:pPr>
      <w:r w:rsidRPr="00C66AF8">
        <w:rPr>
          <w:rFonts w:hAnsi="宋体" w:cs="宋体" w:hint="eastAsia"/>
          <w:bCs/>
          <w:sz w:val="24"/>
        </w:rPr>
        <w:t>我公司（单位）参加政府采购活动前三年内在经营活动中没有重大违法记录。</w:t>
      </w:r>
    </w:p>
    <w:p w:rsidR="0047090D" w:rsidRPr="00C66AF8" w:rsidRDefault="008B2B8F">
      <w:pPr>
        <w:pStyle w:val="ab"/>
        <w:spacing w:line="440" w:lineRule="exact"/>
        <w:ind w:left="0" w:right="34" w:firstLine="403"/>
        <w:rPr>
          <w:rFonts w:hAnsi="宋体" w:cs="宋体"/>
          <w:bCs/>
          <w:szCs w:val="24"/>
        </w:rPr>
      </w:pPr>
      <w:r w:rsidRPr="00C66AF8">
        <w:rPr>
          <w:rFonts w:hAnsi="宋体" w:cs="宋体" w:hint="eastAsia"/>
          <w:bCs/>
          <w:szCs w:val="24"/>
        </w:rPr>
        <w:t>我公司（单位）愿针对本项目（采购编号：　　　　）进行报价，投标文件中所有关于报价资格的文件、证明、陈述均是真实的、准确的。若有违背，我公司（单位）        愿意承担由此而产生的一切后果。</w:t>
      </w:r>
    </w:p>
    <w:p w:rsidR="0047090D" w:rsidRPr="00C66AF8" w:rsidRDefault="0047090D">
      <w:pPr>
        <w:pStyle w:val="ab"/>
        <w:spacing w:line="440" w:lineRule="exact"/>
        <w:ind w:left="0" w:right="34" w:firstLine="403"/>
        <w:rPr>
          <w:rFonts w:hAnsi="宋体" w:cs="宋体"/>
          <w:bCs/>
          <w:szCs w:val="24"/>
        </w:rPr>
      </w:pPr>
    </w:p>
    <w:p w:rsidR="0047090D" w:rsidRPr="00C66AF8" w:rsidRDefault="0047090D">
      <w:pPr>
        <w:pStyle w:val="ab"/>
        <w:spacing w:line="440" w:lineRule="exact"/>
        <w:ind w:left="0" w:right="34" w:firstLine="403"/>
        <w:rPr>
          <w:rFonts w:hAnsi="宋体" w:cs="宋体"/>
          <w:bCs/>
          <w:sz w:val="21"/>
        </w:rPr>
      </w:pPr>
    </w:p>
    <w:p w:rsidR="0047090D" w:rsidRPr="00C66AF8" w:rsidRDefault="0047090D">
      <w:pPr>
        <w:pStyle w:val="ab"/>
        <w:spacing w:line="440" w:lineRule="exact"/>
        <w:ind w:left="0" w:right="34" w:firstLine="403"/>
        <w:rPr>
          <w:rFonts w:hAnsi="宋体" w:cs="宋体"/>
          <w:bCs/>
          <w:sz w:val="21"/>
        </w:rPr>
      </w:pPr>
    </w:p>
    <w:p w:rsidR="0047090D" w:rsidRPr="00C66AF8" w:rsidRDefault="008B2B8F">
      <w:pPr>
        <w:spacing w:line="440" w:lineRule="exact"/>
        <w:ind w:firstLineChars="200" w:firstLine="480"/>
        <w:jc w:val="center"/>
        <w:rPr>
          <w:rFonts w:hAnsi="宋体" w:cs="宋体"/>
          <w:bCs/>
          <w:sz w:val="24"/>
        </w:rPr>
      </w:pPr>
      <w:r w:rsidRPr="00C66AF8">
        <w:rPr>
          <w:rFonts w:hAnsi="宋体" w:cs="宋体" w:hint="eastAsia"/>
          <w:bCs/>
          <w:sz w:val="24"/>
        </w:rPr>
        <w:t>投标人（盖章）：</w:t>
      </w:r>
    </w:p>
    <w:p w:rsidR="0047090D" w:rsidRPr="00C66AF8" w:rsidRDefault="008B2B8F">
      <w:pPr>
        <w:pStyle w:val="ab"/>
        <w:spacing w:line="440" w:lineRule="exact"/>
        <w:ind w:left="0" w:right="34" w:firstLine="403"/>
        <w:rPr>
          <w:rFonts w:hAnsi="宋体" w:cs="宋体"/>
          <w:bCs/>
          <w:sz w:val="21"/>
        </w:rPr>
      </w:pPr>
      <w:r w:rsidRPr="00C66AF8">
        <w:rPr>
          <w:rFonts w:hAnsi="宋体" w:cs="宋体" w:hint="eastAsia"/>
          <w:bCs/>
        </w:rPr>
        <w:t xml:space="preserve">　　　　　　　　　　　法定代表人或法定代表人授权代表签字或盖章：</w:t>
      </w:r>
    </w:p>
    <w:p w:rsidR="0047090D" w:rsidRPr="00C66AF8" w:rsidRDefault="0047090D">
      <w:pPr>
        <w:pStyle w:val="ab"/>
        <w:spacing w:line="440" w:lineRule="exact"/>
        <w:ind w:left="0" w:right="34" w:firstLine="403"/>
        <w:rPr>
          <w:rFonts w:hAnsi="宋体" w:cs="宋体"/>
          <w:bCs/>
          <w:sz w:val="21"/>
        </w:rPr>
      </w:pPr>
    </w:p>
    <w:p w:rsidR="0047090D" w:rsidRPr="00C66AF8" w:rsidRDefault="0047090D">
      <w:pPr>
        <w:spacing w:line="440" w:lineRule="exact"/>
        <w:ind w:firstLineChars="200" w:firstLine="480"/>
        <w:rPr>
          <w:rFonts w:hAnsi="宋体" w:cs="宋体"/>
          <w:bCs/>
          <w:sz w:val="24"/>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47090D">
      <w:pPr>
        <w:spacing w:line="440" w:lineRule="exact"/>
        <w:jc w:val="center"/>
        <w:outlineLvl w:val="0"/>
        <w:rPr>
          <w:rFonts w:hAnsi="宋体" w:cs="宋体"/>
          <w:bCs/>
          <w:sz w:val="32"/>
        </w:rPr>
      </w:pP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b w:val="0"/>
        </w:rPr>
        <w:br w:type="page"/>
      </w:r>
      <w:r w:rsidRPr="00C66AF8">
        <w:rPr>
          <w:rFonts w:ascii="宋体" w:eastAsia="宋体" w:hAnsi="宋体" w:cs="宋体" w:hint="eastAsia"/>
        </w:rPr>
        <w:lastRenderedPageBreak/>
        <w:t>四、承诺书（格式）：</w:t>
      </w:r>
    </w:p>
    <w:p w:rsidR="0047090D" w:rsidRPr="00C66AF8" w:rsidRDefault="0047090D">
      <w:pPr>
        <w:spacing w:line="440" w:lineRule="exact"/>
        <w:outlineLvl w:val="0"/>
        <w:rPr>
          <w:rFonts w:hAnsi="宋体" w:cs="宋体"/>
          <w:bCs/>
          <w:sz w:val="28"/>
          <w:szCs w:val="28"/>
        </w:rPr>
      </w:pPr>
    </w:p>
    <w:p w:rsidR="0047090D" w:rsidRPr="00C66AF8" w:rsidRDefault="0047090D">
      <w:pPr>
        <w:spacing w:line="440" w:lineRule="exact"/>
        <w:jc w:val="center"/>
        <w:rPr>
          <w:rFonts w:hAnsi="宋体" w:cs="宋体"/>
          <w:bCs/>
          <w:sz w:val="28"/>
          <w:szCs w:val="28"/>
        </w:rPr>
      </w:pPr>
    </w:p>
    <w:p w:rsidR="0047090D" w:rsidRPr="00C66AF8" w:rsidRDefault="008B2B8F">
      <w:pPr>
        <w:spacing w:line="440" w:lineRule="exact"/>
        <w:rPr>
          <w:rFonts w:hAnsi="宋体" w:cs="宋体"/>
          <w:bCs/>
          <w:sz w:val="24"/>
        </w:rPr>
      </w:pPr>
      <w:r w:rsidRPr="00C66AF8">
        <w:rPr>
          <w:rFonts w:hAnsi="宋体" w:cs="宋体" w:hint="eastAsia"/>
          <w:bCs/>
          <w:sz w:val="24"/>
          <w:u w:val="single"/>
        </w:rPr>
        <w:t xml:space="preserve">      （投标供应商名称）           </w:t>
      </w:r>
      <w:r w:rsidRPr="00C66AF8">
        <w:rPr>
          <w:rFonts w:hAnsi="宋体" w:cs="宋体" w:hint="eastAsia"/>
          <w:bCs/>
          <w:sz w:val="24"/>
        </w:rPr>
        <w:t>在此承诺：</w:t>
      </w:r>
    </w:p>
    <w:p w:rsidR="0047090D" w:rsidRPr="00C66AF8" w:rsidRDefault="0047090D">
      <w:pPr>
        <w:spacing w:line="440" w:lineRule="exact"/>
        <w:ind w:firstLineChars="200" w:firstLine="480"/>
        <w:rPr>
          <w:rFonts w:hAnsi="宋体" w:cs="宋体"/>
          <w:bCs/>
          <w:sz w:val="24"/>
        </w:rPr>
      </w:pPr>
    </w:p>
    <w:p w:rsidR="0047090D" w:rsidRPr="00C66AF8" w:rsidRDefault="008B2B8F">
      <w:pPr>
        <w:spacing w:before="240" w:line="440" w:lineRule="exact"/>
        <w:ind w:firstLine="480"/>
        <w:rPr>
          <w:rFonts w:hAnsi="宋体" w:cs="宋体"/>
          <w:bCs/>
          <w:sz w:val="24"/>
        </w:rPr>
      </w:pPr>
      <w:r w:rsidRPr="00C66AF8">
        <w:rPr>
          <w:rFonts w:hAnsi="宋体" w:cs="宋体" w:hint="eastAsia"/>
          <w:bCs/>
          <w:sz w:val="24"/>
        </w:rPr>
        <w:t>我公司自愿参加贵单位（公司）</w:t>
      </w:r>
      <w:r w:rsidRPr="00C66AF8">
        <w:rPr>
          <w:rFonts w:hAnsi="宋体" w:cs="宋体" w:hint="eastAsia"/>
          <w:bCs/>
          <w:sz w:val="24"/>
          <w:u w:val="single"/>
        </w:rPr>
        <w:t xml:space="preserve">                    </w:t>
      </w:r>
      <w:r w:rsidRPr="00C66AF8">
        <w:rPr>
          <w:rFonts w:hAnsi="宋体" w:cs="宋体" w:hint="eastAsia"/>
          <w:bCs/>
          <w:sz w:val="24"/>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rsidR="0047090D" w:rsidRPr="00C66AF8" w:rsidRDefault="0047090D">
      <w:pPr>
        <w:spacing w:before="240" w:line="440" w:lineRule="exact"/>
        <w:ind w:firstLine="480"/>
        <w:rPr>
          <w:rFonts w:hAnsi="宋体" w:cs="宋体"/>
          <w:bCs/>
          <w:sz w:val="24"/>
        </w:rPr>
      </w:pPr>
    </w:p>
    <w:p w:rsidR="0047090D" w:rsidRPr="00C66AF8" w:rsidRDefault="0047090D">
      <w:pPr>
        <w:spacing w:before="240" w:line="440" w:lineRule="exact"/>
        <w:ind w:firstLine="480"/>
        <w:rPr>
          <w:rFonts w:hAnsi="宋体" w:cs="宋体"/>
          <w:bCs/>
          <w:sz w:val="24"/>
        </w:rPr>
      </w:pPr>
    </w:p>
    <w:p w:rsidR="0047090D" w:rsidRPr="00C66AF8" w:rsidRDefault="0047090D">
      <w:pPr>
        <w:spacing w:line="440" w:lineRule="exact"/>
        <w:ind w:firstLineChars="200" w:firstLine="480"/>
        <w:rPr>
          <w:rFonts w:hAnsi="宋体" w:cs="宋体"/>
          <w:bCs/>
          <w:sz w:val="24"/>
        </w:rPr>
      </w:pPr>
    </w:p>
    <w:p w:rsidR="0047090D" w:rsidRPr="00C66AF8" w:rsidRDefault="0047090D">
      <w:pPr>
        <w:spacing w:line="440" w:lineRule="exact"/>
        <w:rPr>
          <w:rFonts w:hAnsi="宋体" w:cs="宋体"/>
          <w:bCs/>
          <w:sz w:val="24"/>
        </w:rPr>
      </w:pPr>
    </w:p>
    <w:p w:rsidR="0047090D" w:rsidRPr="00C66AF8" w:rsidRDefault="0047090D">
      <w:pPr>
        <w:spacing w:line="440" w:lineRule="exact"/>
        <w:ind w:firstLineChars="2250" w:firstLine="5400"/>
        <w:rPr>
          <w:rFonts w:hAnsi="宋体" w:cs="宋体"/>
          <w:bCs/>
          <w:sz w:val="24"/>
        </w:rPr>
      </w:pPr>
    </w:p>
    <w:p w:rsidR="0047090D" w:rsidRPr="00C66AF8" w:rsidRDefault="008B2B8F">
      <w:pPr>
        <w:spacing w:line="440" w:lineRule="exact"/>
        <w:ind w:firstLineChars="1200" w:firstLine="2880"/>
        <w:rPr>
          <w:rFonts w:hAnsi="宋体" w:cs="宋体"/>
          <w:bCs/>
          <w:sz w:val="24"/>
        </w:rPr>
      </w:pPr>
      <w:r w:rsidRPr="00C66AF8">
        <w:rPr>
          <w:rFonts w:hAnsi="宋体" w:cs="宋体" w:hint="eastAsia"/>
          <w:bCs/>
          <w:sz w:val="24"/>
        </w:rPr>
        <w:t>投标供应商（盖章）：</w:t>
      </w:r>
    </w:p>
    <w:p w:rsidR="0047090D" w:rsidRPr="00C66AF8" w:rsidRDefault="008B2B8F">
      <w:pPr>
        <w:spacing w:line="440" w:lineRule="exact"/>
        <w:ind w:right="960"/>
        <w:jc w:val="center"/>
        <w:outlineLvl w:val="0"/>
        <w:rPr>
          <w:rFonts w:hAnsi="宋体" w:cs="宋体"/>
          <w:bCs/>
          <w:sz w:val="24"/>
        </w:rPr>
      </w:pPr>
      <w:r w:rsidRPr="00C66AF8">
        <w:rPr>
          <w:rFonts w:hAnsi="宋体" w:cs="宋体" w:hint="eastAsia"/>
          <w:bCs/>
          <w:sz w:val="24"/>
        </w:rPr>
        <w:t>法定代表人或授权代表签字或盖章：</w:t>
      </w:r>
    </w:p>
    <w:p w:rsidR="0047090D" w:rsidRPr="00C66AF8" w:rsidRDefault="0047090D">
      <w:pPr>
        <w:spacing w:line="440" w:lineRule="exact"/>
        <w:outlineLvl w:val="0"/>
        <w:rPr>
          <w:rFonts w:hAnsi="宋体" w:cs="宋体"/>
          <w:bCs/>
          <w:sz w:val="24"/>
        </w:rPr>
      </w:pPr>
    </w:p>
    <w:p w:rsidR="0047090D" w:rsidRPr="00C66AF8" w:rsidRDefault="0047090D">
      <w:pPr>
        <w:spacing w:line="440" w:lineRule="exact"/>
        <w:outlineLvl w:val="0"/>
        <w:rPr>
          <w:rFonts w:hAnsi="宋体" w:cs="宋体"/>
          <w:bCs/>
          <w:sz w:val="24"/>
        </w:rPr>
      </w:pPr>
    </w:p>
    <w:p w:rsidR="0047090D" w:rsidRPr="00C66AF8" w:rsidRDefault="0047090D">
      <w:pPr>
        <w:spacing w:line="440" w:lineRule="exact"/>
        <w:outlineLvl w:val="0"/>
        <w:rPr>
          <w:rFonts w:hAnsi="宋体" w:cs="宋体"/>
          <w:bCs/>
          <w:sz w:val="24"/>
        </w:rPr>
      </w:pPr>
    </w:p>
    <w:p w:rsidR="0047090D" w:rsidRPr="00C66AF8" w:rsidRDefault="0047090D">
      <w:pPr>
        <w:spacing w:line="440" w:lineRule="exact"/>
        <w:outlineLvl w:val="0"/>
        <w:rPr>
          <w:rFonts w:hAnsi="宋体" w:cs="宋体"/>
          <w:bCs/>
          <w:sz w:val="28"/>
          <w:szCs w:val="28"/>
        </w:rPr>
      </w:pPr>
    </w:p>
    <w:p w:rsidR="0047090D" w:rsidRPr="00C66AF8" w:rsidRDefault="0047090D">
      <w:pPr>
        <w:spacing w:line="440" w:lineRule="exact"/>
        <w:outlineLvl w:val="0"/>
        <w:rPr>
          <w:rFonts w:hAnsi="宋体" w:cs="宋体"/>
          <w:bCs/>
          <w:sz w:val="28"/>
          <w:szCs w:val="28"/>
        </w:rPr>
      </w:pP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五、法定代表人授权委托书（格式）：</w:t>
      </w:r>
    </w:p>
    <w:p w:rsidR="0047090D" w:rsidRPr="00C66AF8" w:rsidRDefault="0047090D">
      <w:pPr>
        <w:spacing w:line="440" w:lineRule="exact"/>
        <w:outlineLvl w:val="0"/>
        <w:rPr>
          <w:rFonts w:hAnsi="宋体" w:cs="宋体"/>
          <w:bCs/>
          <w:sz w:val="28"/>
          <w:szCs w:val="28"/>
        </w:rPr>
      </w:pPr>
    </w:p>
    <w:p w:rsidR="0047090D" w:rsidRPr="00C66AF8" w:rsidRDefault="008B2B8F">
      <w:pPr>
        <w:spacing w:line="440" w:lineRule="exact"/>
        <w:rPr>
          <w:rFonts w:hAnsi="宋体" w:cs="宋体"/>
          <w:bCs/>
          <w:sz w:val="24"/>
        </w:rPr>
      </w:pPr>
      <w:r w:rsidRPr="00C66AF8">
        <w:rPr>
          <w:rFonts w:hAnsi="宋体" w:cs="宋体" w:hint="eastAsia"/>
          <w:bCs/>
          <w:sz w:val="30"/>
        </w:rPr>
        <w:t xml:space="preserve">                           </w:t>
      </w:r>
      <w:r w:rsidRPr="00C66AF8">
        <w:rPr>
          <w:rFonts w:hAnsi="宋体" w:cs="宋体" w:hint="eastAsia"/>
          <w:bCs/>
          <w:sz w:val="24"/>
        </w:rPr>
        <w:t>采购编号：</w:t>
      </w:r>
    </w:p>
    <w:p w:rsidR="0047090D" w:rsidRPr="00C66AF8" w:rsidRDefault="008B2B8F">
      <w:pPr>
        <w:spacing w:line="440" w:lineRule="exact"/>
        <w:rPr>
          <w:rFonts w:hAnsi="宋体" w:cs="宋体"/>
          <w:bCs/>
          <w:sz w:val="24"/>
        </w:rPr>
      </w:pPr>
      <w:r w:rsidRPr="00C66AF8">
        <w:rPr>
          <w:rFonts w:hAnsi="宋体" w:cs="宋体" w:hint="eastAsia"/>
          <w:bCs/>
          <w:sz w:val="24"/>
        </w:rPr>
        <w:t xml:space="preserve">                                   日期：</w:t>
      </w:r>
    </w:p>
    <w:p w:rsidR="0047090D" w:rsidRPr="00C66AF8" w:rsidRDefault="008B2B8F">
      <w:pPr>
        <w:spacing w:line="440" w:lineRule="exact"/>
        <w:rPr>
          <w:rFonts w:hAnsi="宋体" w:cs="宋体"/>
          <w:bCs/>
          <w:sz w:val="24"/>
        </w:rPr>
      </w:pPr>
      <w:r w:rsidRPr="00C66AF8">
        <w:rPr>
          <w:rFonts w:hAnsi="宋体" w:cs="宋体" w:hint="eastAsia"/>
          <w:bCs/>
          <w:sz w:val="24"/>
        </w:rPr>
        <w:t>无锡澄鑫工程项目管理有限公司：</w:t>
      </w:r>
    </w:p>
    <w:p w:rsidR="0047090D" w:rsidRPr="00C66AF8" w:rsidRDefault="008B2B8F">
      <w:pPr>
        <w:spacing w:line="440" w:lineRule="exact"/>
        <w:rPr>
          <w:rFonts w:hAnsi="宋体" w:cs="宋体"/>
          <w:bCs/>
          <w:sz w:val="24"/>
        </w:rPr>
      </w:pPr>
      <w:r w:rsidRPr="00C66AF8">
        <w:rPr>
          <w:rFonts w:hAnsi="宋体" w:cs="宋体" w:hint="eastAsia"/>
          <w:bCs/>
          <w:sz w:val="24"/>
        </w:rPr>
        <w:t xml:space="preserve">     </w:t>
      </w:r>
      <w:r w:rsidRPr="00C66AF8">
        <w:rPr>
          <w:rFonts w:hAnsi="宋体" w:cs="宋体" w:hint="eastAsia"/>
          <w:bCs/>
          <w:sz w:val="24"/>
          <w:u w:val="single"/>
        </w:rPr>
        <w:t xml:space="preserve">   （投标供应商单位名称）          </w:t>
      </w:r>
      <w:r w:rsidRPr="00C66AF8">
        <w:rPr>
          <w:rFonts w:hAnsi="宋体" w:cs="宋体" w:hint="eastAsia"/>
          <w:bCs/>
          <w:sz w:val="24"/>
        </w:rPr>
        <w:t>系中华人民共和国合法企业，</w:t>
      </w:r>
    </w:p>
    <w:p w:rsidR="0047090D" w:rsidRPr="00C66AF8" w:rsidRDefault="008B2B8F">
      <w:pPr>
        <w:spacing w:line="440" w:lineRule="exact"/>
        <w:rPr>
          <w:rFonts w:hAnsi="宋体" w:cs="宋体"/>
          <w:bCs/>
          <w:sz w:val="24"/>
        </w:rPr>
      </w:pPr>
      <w:r w:rsidRPr="00C66AF8">
        <w:rPr>
          <w:rFonts w:hAnsi="宋体" w:cs="宋体" w:hint="eastAsia"/>
          <w:bCs/>
          <w:sz w:val="24"/>
        </w:rPr>
        <w:t>法定地址：</w:t>
      </w:r>
      <w:r w:rsidRPr="00C66AF8">
        <w:rPr>
          <w:rFonts w:hAnsi="宋体" w:cs="宋体" w:hint="eastAsia"/>
          <w:bCs/>
          <w:sz w:val="24"/>
          <w:u w:val="single"/>
        </w:rPr>
        <w:t xml:space="preserve">                </w:t>
      </w:r>
      <w:r w:rsidRPr="00C66AF8">
        <w:rPr>
          <w:rFonts w:hAnsi="宋体" w:cs="宋体" w:hint="eastAsia"/>
          <w:bCs/>
          <w:sz w:val="24"/>
        </w:rPr>
        <w:t>，特授权</w:t>
      </w:r>
      <w:r w:rsidRPr="00C66AF8">
        <w:rPr>
          <w:rFonts w:hAnsi="宋体" w:cs="宋体" w:hint="eastAsia"/>
          <w:bCs/>
          <w:sz w:val="24"/>
          <w:u w:val="single"/>
        </w:rPr>
        <w:t xml:space="preserve">    （姓名）   </w:t>
      </w:r>
      <w:r w:rsidRPr="00C66AF8">
        <w:rPr>
          <w:rFonts w:hAnsi="宋体" w:cs="宋体" w:hint="eastAsia"/>
          <w:bCs/>
          <w:sz w:val="24"/>
        </w:rPr>
        <w:t>代表我公司（单位）全权办理针对本项目</w:t>
      </w:r>
      <w:r w:rsidRPr="00C66AF8">
        <w:rPr>
          <w:rFonts w:hAnsi="宋体" w:cs="宋体" w:hint="eastAsia"/>
          <w:bCs/>
          <w:sz w:val="24"/>
          <w:u w:val="single"/>
        </w:rPr>
        <w:t xml:space="preserve">                  </w:t>
      </w:r>
      <w:r w:rsidRPr="00C66AF8">
        <w:rPr>
          <w:rFonts w:hAnsi="宋体" w:cs="宋体" w:hint="eastAsia"/>
          <w:bCs/>
          <w:sz w:val="24"/>
        </w:rPr>
        <w:t>的投标，参与谈判、评审、签约等具体工作，并签署全部有关的文件、协议及合同。</w:t>
      </w:r>
    </w:p>
    <w:p w:rsidR="0047090D" w:rsidRPr="00C66AF8" w:rsidRDefault="008B2B8F">
      <w:pPr>
        <w:spacing w:line="440" w:lineRule="exact"/>
        <w:ind w:firstLine="525"/>
        <w:rPr>
          <w:rFonts w:hAnsi="宋体" w:cs="宋体"/>
          <w:bCs/>
          <w:sz w:val="24"/>
        </w:rPr>
      </w:pPr>
      <w:r w:rsidRPr="00C66AF8">
        <w:rPr>
          <w:rFonts w:hAnsi="宋体" w:cs="宋体" w:hint="eastAsia"/>
          <w:bCs/>
          <w:sz w:val="24"/>
        </w:rPr>
        <w:t>我公司（单位）对被授权人的签名负全部责任。</w:t>
      </w:r>
    </w:p>
    <w:p w:rsidR="0047090D" w:rsidRPr="00C66AF8" w:rsidRDefault="008B2B8F">
      <w:pPr>
        <w:spacing w:line="440" w:lineRule="exact"/>
        <w:ind w:firstLineChars="218" w:firstLine="523"/>
        <w:rPr>
          <w:rFonts w:hAnsi="宋体" w:cs="宋体"/>
          <w:bCs/>
          <w:sz w:val="24"/>
        </w:rPr>
      </w:pPr>
      <w:r w:rsidRPr="00C66AF8">
        <w:rPr>
          <w:rFonts w:hAnsi="宋体" w:cs="宋体" w:hint="eastAsia"/>
          <w:bCs/>
          <w:sz w:val="24"/>
        </w:rPr>
        <w:t>在撤销授权的书面通知送达你处以前，本授权书一直有效，被授权人签署的所有文件（在授权书有效期内签署的）不因授权的撤销而失效。被授权人有（无）转委托权。</w:t>
      </w:r>
    </w:p>
    <w:p w:rsidR="0047090D" w:rsidRPr="00C66AF8" w:rsidRDefault="008B2B8F">
      <w:pPr>
        <w:spacing w:line="440" w:lineRule="exact"/>
        <w:ind w:firstLine="525"/>
        <w:rPr>
          <w:rFonts w:hAnsi="宋体" w:cs="宋体"/>
          <w:bCs/>
          <w:sz w:val="24"/>
        </w:rPr>
      </w:pPr>
      <w:r w:rsidRPr="00C66AF8">
        <w:rPr>
          <w:rFonts w:hAnsi="宋体" w:cs="宋体" w:hint="eastAsia"/>
          <w:bCs/>
          <w:sz w:val="24"/>
        </w:rPr>
        <w:t>被授权人情况：</w:t>
      </w:r>
    </w:p>
    <w:p w:rsidR="0047090D" w:rsidRPr="00C66AF8" w:rsidRDefault="008B2B8F">
      <w:pPr>
        <w:spacing w:line="440" w:lineRule="exact"/>
        <w:ind w:firstLine="525"/>
        <w:rPr>
          <w:rFonts w:hAnsi="宋体" w:cs="宋体"/>
          <w:bCs/>
          <w:sz w:val="24"/>
        </w:rPr>
      </w:pPr>
      <w:r w:rsidRPr="00C66AF8">
        <w:rPr>
          <w:rFonts w:hAnsi="宋体" w:cs="宋体" w:hint="eastAsia"/>
          <w:bCs/>
          <w:sz w:val="24"/>
        </w:rPr>
        <w:t>姓名：         性别：       年龄：       职务：</w:t>
      </w:r>
    </w:p>
    <w:p w:rsidR="0047090D" w:rsidRPr="00C66AF8" w:rsidRDefault="008B2B8F">
      <w:pPr>
        <w:spacing w:line="440" w:lineRule="exact"/>
        <w:ind w:firstLine="525"/>
        <w:rPr>
          <w:rFonts w:hAnsi="宋体" w:cs="宋体"/>
          <w:bCs/>
          <w:sz w:val="24"/>
        </w:rPr>
      </w:pPr>
      <w:r w:rsidRPr="00C66AF8">
        <w:rPr>
          <w:rFonts w:hAnsi="宋体" w:cs="宋体" w:hint="eastAsia"/>
          <w:bCs/>
          <w:sz w:val="24"/>
        </w:rPr>
        <w:t>身份证号码：                电话：</w:t>
      </w:r>
    </w:p>
    <w:p w:rsidR="0047090D" w:rsidRPr="00C66AF8" w:rsidRDefault="008B2B8F">
      <w:pPr>
        <w:spacing w:line="440" w:lineRule="exact"/>
        <w:ind w:firstLine="525"/>
        <w:rPr>
          <w:rFonts w:hAnsi="宋体" w:cs="宋体"/>
          <w:bCs/>
          <w:sz w:val="24"/>
        </w:rPr>
      </w:pPr>
      <w:r w:rsidRPr="00C66AF8">
        <w:rPr>
          <w:rFonts w:hAnsi="宋体" w:cs="宋体" w:hint="eastAsia"/>
          <w:bCs/>
          <w:sz w:val="24"/>
        </w:rPr>
        <w:t>通讯地址：</w:t>
      </w:r>
    </w:p>
    <w:p w:rsidR="0047090D" w:rsidRPr="00C66AF8" w:rsidRDefault="008B2B8F">
      <w:pPr>
        <w:spacing w:line="440" w:lineRule="exact"/>
        <w:ind w:firstLine="525"/>
        <w:rPr>
          <w:rFonts w:hAnsi="宋体" w:cs="宋体"/>
          <w:bCs/>
          <w:sz w:val="24"/>
        </w:rPr>
      </w:pPr>
      <w:r w:rsidRPr="00C66AF8">
        <w:rPr>
          <w:rFonts w:hAnsi="宋体" w:cs="宋体" w:hint="eastAsia"/>
          <w:bCs/>
          <w:sz w:val="24"/>
        </w:rPr>
        <w:t>被授权人签名：                单位名称（盖章）：</w:t>
      </w:r>
    </w:p>
    <w:p w:rsidR="0047090D" w:rsidRPr="00C66AF8" w:rsidRDefault="008B2B8F">
      <w:pPr>
        <w:spacing w:line="440" w:lineRule="exact"/>
        <w:ind w:firstLine="420"/>
        <w:rPr>
          <w:rFonts w:hAnsi="宋体" w:cs="宋体"/>
          <w:bCs/>
          <w:sz w:val="24"/>
        </w:rPr>
      </w:pPr>
      <w:r w:rsidRPr="00C66AF8">
        <w:rPr>
          <w:rFonts w:hAnsi="宋体" w:cs="宋体" w:hint="eastAsia"/>
          <w:bCs/>
          <w:sz w:val="24"/>
        </w:rPr>
        <w:t xml:space="preserve">                       法定代表人（签字或盖章）：</w:t>
      </w:r>
    </w:p>
    <w:p w:rsidR="0047090D" w:rsidRPr="00C66AF8" w:rsidRDefault="0047090D">
      <w:pPr>
        <w:spacing w:line="440" w:lineRule="exact"/>
        <w:ind w:firstLine="420"/>
        <w:rPr>
          <w:rFonts w:hAnsi="宋体" w:cs="宋体"/>
          <w:bCs/>
          <w:sz w:val="24"/>
        </w:rPr>
      </w:pPr>
    </w:p>
    <w:p w:rsidR="0047090D" w:rsidRPr="00C66AF8" w:rsidRDefault="0047090D">
      <w:pPr>
        <w:spacing w:line="440" w:lineRule="exact"/>
        <w:ind w:firstLine="420"/>
        <w:rPr>
          <w:rFonts w:hAnsi="宋体" w:cs="宋体"/>
          <w:bCs/>
          <w:sz w:val="24"/>
        </w:rPr>
      </w:pPr>
    </w:p>
    <w:p w:rsidR="0047090D" w:rsidRPr="00C66AF8" w:rsidRDefault="0047090D">
      <w:pPr>
        <w:spacing w:line="440" w:lineRule="exact"/>
        <w:ind w:firstLine="420"/>
        <w:rPr>
          <w:rFonts w:hAnsi="宋体" w:cs="宋体"/>
          <w:bCs/>
          <w:sz w:val="24"/>
        </w:rPr>
      </w:pPr>
    </w:p>
    <w:p w:rsidR="0047090D" w:rsidRPr="00C66AF8" w:rsidRDefault="0047090D">
      <w:pPr>
        <w:spacing w:line="440" w:lineRule="exact"/>
        <w:ind w:firstLine="420"/>
        <w:rPr>
          <w:rFonts w:hAnsi="宋体" w:cs="宋体"/>
          <w:bCs/>
          <w:sz w:val="24"/>
        </w:rPr>
      </w:pPr>
    </w:p>
    <w:p w:rsidR="0047090D" w:rsidRPr="00C66AF8" w:rsidRDefault="0047090D">
      <w:pPr>
        <w:spacing w:line="440" w:lineRule="exact"/>
        <w:ind w:firstLine="420"/>
        <w:rPr>
          <w:rFonts w:hAnsi="宋体" w:cs="宋体"/>
          <w:bCs/>
          <w:sz w:val="24"/>
        </w:rPr>
      </w:pPr>
    </w:p>
    <w:p w:rsidR="0047090D" w:rsidRPr="00C66AF8" w:rsidRDefault="008B2B8F">
      <w:pPr>
        <w:spacing w:line="440" w:lineRule="exact"/>
        <w:ind w:firstLine="420"/>
        <w:rPr>
          <w:rFonts w:hAnsi="宋体" w:cs="宋体"/>
          <w:bCs/>
          <w:sz w:val="24"/>
        </w:rPr>
      </w:pPr>
      <w:r w:rsidRPr="00C66AF8">
        <w:rPr>
          <w:rFonts w:hAnsi="宋体" w:cs="宋体" w:hint="eastAsia"/>
          <w:bCs/>
          <w:noProof/>
          <w:sz w:val="24"/>
        </w:rPr>
        <mc:AlternateContent>
          <mc:Choice Requires="wps">
            <w:drawing>
              <wp:anchor distT="0" distB="0" distL="114300" distR="114300" simplePos="0" relativeHeight="251660288" behindDoc="0" locked="0" layoutInCell="1" allowOverlap="1" wp14:anchorId="3CF76CB3" wp14:editId="7B11DD06">
                <wp:simplePos x="0" y="0"/>
                <wp:positionH relativeFrom="column">
                  <wp:posOffset>3200400</wp:posOffset>
                </wp:positionH>
                <wp:positionV relativeFrom="paragraph">
                  <wp:posOffset>13335</wp:posOffset>
                </wp:positionV>
                <wp:extent cx="2867025" cy="1584960"/>
                <wp:effectExtent l="9525" t="13335" r="9525"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cmpd="sng">
                          <a:solidFill>
                            <a:srgbClr val="000000"/>
                          </a:solidFill>
                          <a:miter lim="800000"/>
                        </a:ln>
                      </wps:spPr>
                      <wps:txbx>
                        <w:txbxContent>
                          <w:p w:rsidR="0047090D" w:rsidRDefault="0047090D">
                            <w:pPr>
                              <w:jc w:val="center"/>
                              <w:rPr>
                                <w:rFonts w:ascii="黑体" w:eastAsia="黑体"/>
                                <w:sz w:val="32"/>
                                <w:szCs w:val="32"/>
                              </w:rPr>
                            </w:pP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252pt;margin-top:1.05pt;height:124.8pt;width:225.75pt;z-index:251660288;mso-width-relative:page;mso-height-relative:page;" fillcolor="#FFFFFF" filled="t" stroked="t" coordsize="21600,21600" o:gfxdata="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dcfVE2AAAAAkBAAAPAAAAAAAAAAEA&#10;IAAAACIAAABkcnMvZG93bnJldi54bWxQSwECFAAUAAAACACHTuJATbtA70gCAACTBAAADgAAAAAA&#10;AAABACAAAAAnAQAAZHJzL2Uyb0RvYy54bWxQSwUGAAAAAAYABgBZAQAA4QUAAAAA&#10;">
                <v:fill on="t" focussize="0,0"/>
                <v:stroke color="#000000" miterlimit="8" joinstyle="miter"/>
                <v:imagedata o:title=""/>
                <o:lock v:ext="edit" aspectratio="f"/>
                <v:textbox>
                  <w:txbxContent>
                    <w:p w14:paraId="03F7C614">
                      <w:pPr>
                        <w:jc w:val="center"/>
                        <w:rPr>
                          <w:rFonts w:ascii="黑体" w:eastAsia="黑体"/>
                          <w:sz w:val="32"/>
                          <w:szCs w:val="32"/>
                        </w:rPr>
                      </w:pPr>
                    </w:p>
                  </w:txbxContent>
                </v:textbox>
              </v:shape>
            </w:pict>
          </mc:Fallback>
        </mc:AlternateContent>
      </w:r>
      <w:r w:rsidRPr="00C66AF8">
        <w:rPr>
          <w:rFonts w:hAnsi="宋体" w:cs="宋体" w:hint="eastAsia"/>
          <w:bCs/>
          <w:noProof/>
          <w:sz w:val="24"/>
        </w:rPr>
        <mc:AlternateContent>
          <mc:Choice Requires="wps">
            <w:drawing>
              <wp:anchor distT="0" distB="0" distL="114300" distR="114300" simplePos="0" relativeHeight="251659264" behindDoc="0" locked="0" layoutInCell="1" allowOverlap="1" wp14:anchorId="22A464AB" wp14:editId="17B6C81E">
                <wp:simplePos x="0" y="0"/>
                <wp:positionH relativeFrom="column">
                  <wp:posOffset>-66675</wp:posOffset>
                </wp:positionH>
                <wp:positionV relativeFrom="paragraph">
                  <wp:posOffset>65405</wp:posOffset>
                </wp:positionV>
                <wp:extent cx="2867025" cy="1584960"/>
                <wp:effectExtent l="9525" t="8255" r="9525" b="698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584960"/>
                        </a:xfrm>
                        <a:prstGeom prst="rect">
                          <a:avLst/>
                        </a:prstGeom>
                        <a:solidFill>
                          <a:srgbClr val="FFFFFF"/>
                        </a:solidFill>
                        <a:ln w="9525" cmpd="sng">
                          <a:solidFill>
                            <a:srgbClr val="000000"/>
                          </a:solidFill>
                          <a:miter lim="800000"/>
                        </a:ln>
                      </wps:spPr>
                      <wps:txbx>
                        <w:txbxContent>
                          <w:p w:rsidR="0047090D" w:rsidRDefault="0047090D">
                            <w:pP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p w:rsidR="0047090D" w:rsidRDefault="0047090D">
                            <w:pPr>
                              <w:jc w:val="center"/>
                              <w:rPr>
                                <w:rFonts w:ascii="黑体" w:eastAsia="黑体"/>
                                <w:sz w:val="32"/>
                                <w:szCs w:val="32"/>
                              </w:rPr>
                            </w:pPr>
                          </w:p>
                        </w:txbxContent>
                      </wps:txbx>
                      <wps:bodyPr rot="0" vert="horz" wrap="square" lIns="91440" tIns="45720" rIns="91440" bIns="45720" anchor="t" anchorCtr="0" upright="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5.25pt;margin-top:5.15pt;height:124.8pt;width:225.75pt;z-index:251659264;mso-width-relative:page;mso-height-relative:page;" fillcolor="#FFFFFF" filled="t" stroked="t" coordsize="21600,21600" o:gfxdata="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7w6RtoAAAAKAQAADwAAAAAA&#10;AAABACAAAAAiAAAAZHJzL2Rvd25yZXYueG1sUEsBAhQAFAAAAAgAh07iQPxOC8hKAgAAkwQAAA4A&#10;AAAAAAAAAQAgAAAAKQEAAGRycy9lMm9Eb2MueG1sUEsFBgAAAAAGAAYAWQEAAOUFAAAAAA==&#10;">
                <v:fill on="t" focussize="0,0"/>
                <v:stroke color="#000000" miterlimit="8" joinstyle="miter"/>
                <v:imagedata o:title=""/>
                <o:lock v:ext="edit" aspectratio="f"/>
                <v:textbox>
                  <w:txbxContent>
                    <w:p w14:paraId="53E0122B">
                      <w:pPr>
                        <w:rPr>
                          <w:rFonts w:ascii="黑体" w:eastAsia="黑体"/>
                          <w:sz w:val="32"/>
                          <w:szCs w:val="32"/>
                        </w:rPr>
                      </w:pPr>
                    </w:p>
                    <w:p w14:paraId="3B070E90">
                      <w:pPr>
                        <w:jc w:val="center"/>
                        <w:rPr>
                          <w:rFonts w:ascii="黑体" w:eastAsia="黑体"/>
                          <w:sz w:val="32"/>
                          <w:szCs w:val="32"/>
                        </w:rPr>
                      </w:pPr>
                    </w:p>
                    <w:p w14:paraId="74AEDCA1">
                      <w:pPr>
                        <w:jc w:val="center"/>
                        <w:rPr>
                          <w:rFonts w:ascii="黑体" w:eastAsia="黑体"/>
                          <w:sz w:val="32"/>
                          <w:szCs w:val="32"/>
                        </w:rPr>
                      </w:pPr>
                    </w:p>
                    <w:p w14:paraId="7854702A">
                      <w:pPr>
                        <w:jc w:val="center"/>
                        <w:rPr>
                          <w:rFonts w:ascii="黑体" w:eastAsia="黑体"/>
                          <w:sz w:val="32"/>
                          <w:szCs w:val="32"/>
                        </w:rPr>
                      </w:pPr>
                    </w:p>
                    <w:p w14:paraId="2077D32B">
                      <w:pPr>
                        <w:jc w:val="center"/>
                        <w:rPr>
                          <w:rFonts w:ascii="黑体" w:eastAsia="黑体"/>
                          <w:sz w:val="32"/>
                          <w:szCs w:val="32"/>
                        </w:rPr>
                      </w:pPr>
                    </w:p>
                    <w:p w14:paraId="2CA01C0F">
                      <w:pPr>
                        <w:jc w:val="center"/>
                        <w:rPr>
                          <w:rFonts w:ascii="黑体" w:eastAsia="黑体"/>
                          <w:sz w:val="32"/>
                          <w:szCs w:val="32"/>
                        </w:rPr>
                      </w:pPr>
                    </w:p>
                    <w:p w14:paraId="5BA00160">
                      <w:pPr>
                        <w:jc w:val="center"/>
                        <w:rPr>
                          <w:rFonts w:ascii="黑体" w:eastAsia="黑体"/>
                          <w:sz w:val="32"/>
                          <w:szCs w:val="32"/>
                        </w:rPr>
                      </w:pPr>
                    </w:p>
                    <w:p w14:paraId="3249320C">
                      <w:pPr>
                        <w:jc w:val="center"/>
                        <w:rPr>
                          <w:rFonts w:ascii="黑体" w:eastAsia="黑体"/>
                          <w:sz w:val="32"/>
                          <w:szCs w:val="32"/>
                        </w:rPr>
                      </w:pPr>
                    </w:p>
                    <w:p w14:paraId="3A7835E6">
                      <w:pPr>
                        <w:jc w:val="center"/>
                        <w:rPr>
                          <w:rFonts w:ascii="黑体" w:eastAsia="黑体"/>
                          <w:sz w:val="32"/>
                          <w:szCs w:val="32"/>
                        </w:rPr>
                      </w:pPr>
                    </w:p>
                    <w:p w14:paraId="22ECBA51">
                      <w:pPr>
                        <w:jc w:val="center"/>
                        <w:rPr>
                          <w:rFonts w:ascii="黑体" w:eastAsia="黑体"/>
                          <w:sz w:val="32"/>
                          <w:szCs w:val="32"/>
                        </w:rPr>
                      </w:pPr>
                    </w:p>
                    <w:p w14:paraId="23938B52">
                      <w:pPr>
                        <w:jc w:val="center"/>
                        <w:rPr>
                          <w:rFonts w:ascii="黑体" w:eastAsia="黑体"/>
                          <w:sz w:val="32"/>
                          <w:szCs w:val="32"/>
                        </w:rPr>
                      </w:pPr>
                    </w:p>
                    <w:p w14:paraId="55A74B3C">
                      <w:pPr>
                        <w:jc w:val="center"/>
                        <w:rPr>
                          <w:rFonts w:ascii="黑体" w:eastAsia="黑体"/>
                          <w:sz w:val="32"/>
                          <w:szCs w:val="32"/>
                        </w:rPr>
                      </w:pPr>
                    </w:p>
                    <w:p w14:paraId="3ED9BE8A">
                      <w:pPr>
                        <w:jc w:val="center"/>
                        <w:rPr>
                          <w:rFonts w:ascii="黑体" w:eastAsia="黑体"/>
                          <w:sz w:val="32"/>
                          <w:szCs w:val="32"/>
                        </w:rPr>
                      </w:pPr>
                    </w:p>
                    <w:p w14:paraId="57DA38CF">
                      <w:pPr>
                        <w:jc w:val="center"/>
                        <w:rPr>
                          <w:rFonts w:ascii="黑体" w:eastAsia="黑体"/>
                          <w:sz w:val="32"/>
                          <w:szCs w:val="32"/>
                        </w:rPr>
                      </w:pPr>
                    </w:p>
                  </w:txbxContent>
                </v:textbox>
              </v:shape>
            </w:pict>
          </mc:Fallback>
        </mc:AlternateContent>
      </w:r>
    </w:p>
    <w:p w:rsidR="0047090D" w:rsidRPr="00C66AF8" w:rsidRDefault="0047090D">
      <w:pPr>
        <w:spacing w:line="440" w:lineRule="exact"/>
        <w:rPr>
          <w:rFonts w:hAnsi="宋体" w:cs="宋体"/>
          <w:bCs/>
          <w:sz w:val="24"/>
        </w:rPr>
      </w:pPr>
      <w:bookmarkStart w:id="39" w:name="_Toc245033583"/>
    </w:p>
    <w:p w:rsidR="0047090D" w:rsidRPr="00C66AF8" w:rsidRDefault="0047090D">
      <w:pPr>
        <w:spacing w:line="440" w:lineRule="exact"/>
        <w:rPr>
          <w:rFonts w:hAnsi="宋体" w:cs="宋体"/>
          <w:bCs/>
          <w:sz w:val="24"/>
        </w:rPr>
      </w:pP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六、投标商务、技术部分偏离表（格式）：</w:t>
      </w:r>
    </w:p>
    <w:p w:rsidR="0047090D" w:rsidRPr="00C66AF8" w:rsidRDefault="0047090D">
      <w:pPr>
        <w:ind w:firstLine="490"/>
        <w:jc w:val="center"/>
        <w:outlineLvl w:val="0"/>
        <w:rPr>
          <w:rFonts w:ascii="黑体" w:eastAsia="黑体"/>
          <w:bCs/>
          <w:sz w:val="28"/>
          <w:szCs w:val="28"/>
        </w:rPr>
      </w:pPr>
    </w:p>
    <w:p w:rsidR="0047090D" w:rsidRPr="00C66AF8" w:rsidRDefault="008B2B8F">
      <w:pPr>
        <w:ind w:firstLine="490"/>
        <w:jc w:val="center"/>
        <w:outlineLvl w:val="0"/>
        <w:rPr>
          <w:rFonts w:ascii="黑体" w:eastAsia="黑体"/>
          <w:bCs/>
          <w:sz w:val="28"/>
          <w:szCs w:val="28"/>
        </w:rPr>
      </w:pPr>
      <w:r w:rsidRPr="00C66AF8">
        <w:rPr>
          <w:rFonts w:ascii="黑体" w:eastAsia="黑体" w:hint="eastAsia"/>
          <w:bCs/>
          <w:sz w:val="28"/>
          <w:szCs w:val="28"/>
        </w:rPr>
        <w:t>投标商务、技术部分偏离表</w:t>
      </w:r>
    </w:p>
    <w:p w:rsidR="0047090D" w:rsidRPr="00C66AF8" w:rsidRDefault="0047090D">
      <w:pPr>
        <w:spacing w:line="400" w:lineRule="exact"/>
        <w:jc w:val="center"/>
        <w:outlineLvl w:val="0"/>
        <w:rPr>
          <w:rFonts w:ascii="黑体" w:eastAsia="黑体"/>
          <w:bCs/>
          <w:sz w:val="28"/>
          <w:szCs w:val="28"/>
        </w:rPr>
      </w:pPr>
    </w:p>
    <w:p w:rsidR="0047090D" w:rsidRPr="00C66AF8" w:rsidRDefault="0047090D">
      <w:pPr>
        <w:spacing w:line="400" w:lineRule="exact"/>
        <w:jc w:val="center"/>
        <w:outlineLvl w:val="0"/>
        <w:rPr>
          <w:rFonts w:ascii="黑体" w:eastAsia="黑体"/>
          <w:bCs/>
          <w:sz w:val="28"/>
          <w:szCs w:val="28"/>
        </w:rPr>
      </w:pPr>
    </w:p>
    <w:p w:rsidR="0047090D" w:rsidRPr="00C66AF8" w:rsidRDefault="008B2B8F">
      <w:pPr>
        <w:spacing w:line="400" w:lineRule="exact"/>
        <w:rPr>
          <w:rFonts w:ascii="黑体" w:eastAsia="黑体"/>
          <w:bCs/>
          <w:sz w:val="24"/>
        </w:rPr>
      </w:pPr>
      <w:r w:rsidRPr="00C66AF8">
        <w:rPr>
          <w:rFonts w:ascii="黑体" w:eastAsia="黑体" w:hint="eastAsia"/>
          <w:bCs/>
          <w:sz w:val="24"/>
        </w:rPr>
        <w:t xml:space="preserve">项目编号： </w:t>
      </w:r>
    </w:p>
    <w:tbl>
      <w:tblPr>
        <w:tblW w:w="9885" w:type="dxa"/>
        <w:jc w:val="center"/>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47090D" w:rsidRPr="00C66AF8">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47090D" w:rsidRPr="00C66AF8" w:rsidRDefault="008B2B8F">
            <w:pPr>
              <w:jc w:val="center"/>
              <w:rPr>
                <w:b/>
                <w:bCs/>
                <w:sz w:val="24"/>
              </w:rPr>
            </w:pPr>
            <w:r w:rsidRPr="00C66AF8">
              <w:rPr>
                <w:rFonts w:hAnsi="宋体" w:hint="eastAsia"/>
                <w:b/>
                <w:bCs/>
                <w:sz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8B2B8F">
            <w:pPr>
              <w:jc w:val="center"/>
              <w:rPr>
                <w:b/>
                <w:bCs/>
                <w:sz w:val="24"/>
              </w:rPr>
            </w:pPr>
            <w:r w:rsidRPr="00C66AF8">
              <w:rPr>
                <w:rFonts w:hAnsi="宋体" w:hint="eastAsia"/>
                <w:b/>
                <w:bCs/>
                <w:sz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8B2B8F">
            <w:pPr>
              <w:jc w:val="center"/>
              <w:rPr>
                <w:b/>
                <w:bCs/>
                <w:sz w:val="24"/>
              </w:rPr>
            </w:pPr>
            <w:r w:rsidRPr="00C66AF8">
              <w:rPr>
                <w:rFonts w:hAnsi="宋体" w:hint="eastAsia"/>
                <w:b/>
                <w:bCs/>
                <w:sz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8B2B8F">
            <w:pPr>
              <w:jc w:val="center"/>
              <w:rPr>
                <w:b/>
                <w:bCs/>
                <w:sz w:val="24"/>
              </w:rPr>
            </w:pPr>
            <w:r w:rsidRPr="00C66AF8">
              <w:rPr>
                <w:rFonts w:hAnsi="宋体" w:hint="eastAsia"/>
                <w:b/>
                <w:bCs/>
                <w:sz w:val="24"/>
              </w:rPr>
              <w:t>偏离说明</w:t>
            </w:r>
          </w:p>
        </w:tc>
      </w:tr>
      <w:tr w:rsidR="0047090D" w:rsidRPr="00C66AF8">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tcPr>
          <w:p w:rsidR="0047090D" w:rsidRPr="00C66AF8" w:rsidRDefault="0047090D">
            <w:pPr>
              <w:jc w:val="center"/>
              <w:rPr>
                <w:bCs/>
                <w:sz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47090D">
            <w:pPr>
              <w:rPr>
                <w:bCs/>
                <w:sz w:val="20"/>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47090D">
            <w:pPr>
              <w:jc w:val="center"/>
              <w:rPr>
                <w:bCs/>
                <w:sz w:val="20"/>
              </w:rPr>
            </w:pPr>
          </w:p>
        </w:tc>
        <w:tc>
          <w:tcPr>
            <w:tcW w:w="2310" w:type="dxa"/>
            <w:tcBorders>
              <w:top w:val="single" w:sz="4" w:space="0" w:color="000000"/>
              <w:left w:val="single" w:sz="4" w:space="0" w:color="000000"/>
              <w:bottom w:val="single" w:sz="4" w:space="0" w:color="000000"/>
              <w:right w:val="single" w:sz="4" w:space="0" w:color="000000"/>
            </w:tcBorders>
            <w:vAlign w:val="center"/>
          </w:tcPr>
          <w:p w:rsidR="0047090D" w:rsidRPr="00C66AF8" w:rsidRDefault="0047090D">
            <w:pPr>
              <w:jc w:val="center"/>
              <w:rPr>
                <w:bCs/>
                <w:sz w:val="20"/>
              </w:rPr>
            </w:pPr>
          </w:p>
        </w:tc>
      </w:tr>
    </w:tbl>
    <w:p w:rsidR="0047090D" w:rsidRPr="00C66AF8" w:rsidRDefault="008B2B8F">
      <w:pPr>
        <w:rPr>
          <w:rFonts w:eastAsia="黑体"/>
          <w:b/>
          <w:sz w:val="24"/>
        </w:rPr>
      </w:pPr>
      <w:r w:rsidRPr="00C66AF8">
        <w:rPr>
          <w:rFonts w:ascii="黑体" w:eastAsia="黑体" w:hint="eastAsia"/>
          <w:bCs/>
          <w:sz w:val="24"/>
        </w:rPr>
        <w:t>投标人名称（盖章）：</w:t>
      </w:r>
    </w:p>
    <w:p w:rsidR="0047090D" w:rsidRPr="00C66AF8" w:rsidRDefault="0047090D">
      <w:pPr>
        <w:outlineLvl w:val="0"/>
        <w:rPr>
          <w:rFonts w:hAnsi="宋体"/>
          <w:bCs/>
          <w:i/>
          <w:sz w:val="24"/>
        </w:rPr>
      </w:pPr>
    </w:p>
    <w:p w:rsidR="0047090D" w:rsidRPr="00C66AF8" w:rsidRDefault="008B2B8F">
      <w:pPr>
        <w:ind w:firstLine="420"/>
        <w:outlineLvl w:val="0"/>
        <w:rPr>
          <w:rFonts w:hAnsi="宋体"/>
          <w:bCs/>
          <w:sz w:val="24"/>
        </w:rPr>
      </w:pPr>
      <w:r w:rsidRPr="00C66AF8">
        <w:rPr>
          <w:rFonts w:hAnsi="宋体" w:hint="eastAsia"/>
          <w:bCs/>
          <w:sz w:val="24"/>
        </w:rPr>
        <w:t>注：（</w:t>
      </w:r>
      <w:r w:rsidRPr="00C66AF8">
        <w:rPr>
          <w:rFonts w:hAnsi="宋体"/>
          <w:bCs/>
          <w:sz w:val="24"/>
        </w:rPr>
        <w:t>1</w:t>
      </w:r>
      <w:r w:rsidRPr="00C66AF8">
        <w:rPr>
          <w:rFonts w:hAnsi="宋体" w:hint="eastAsia"/>
          <w:bCs/>
          <w:sz w:val="24"/>
        </w:rPr>
        <w:t>）本表不得删除；</w:t>
      </w:r>
    </w:p>
    <w:p w:rsidR="0047090D" w:rsidRPr="00C66AF8" w:rsidRDefault="008B2B8F">
      <w:pPr>
        <w:ind w:firstLine="420"/>
        <w:outlineLvl w:val="0"/>
        <w:rPr>
          <w:rFonts w:hAnsi="宋体"/>
          <w:bCs/>
          <w:sz w:val="24"/>
        </w:rPr>
      </w:pPr>
      <w:r w:rsidRPr="00C66AF8">
        <w:rPr>
          <w:rFonts w:hAnsi="宋体"/>
          <w:bCs/>
          <w:sz w:val="24"/>
        </w:rPr>
        <w:t xml:space="preserve">   </w:t>
      </w:r>
      <w:r w:rsidRPr="00C66AF8">
        <w:rPr>
          <w:rFonts w:hAnsi="宋体" w:hint="eastAsia"/>
          <w:bCs/>
          <w:sz w:val="24"/>
        </w:rPr>
        <w:t>（</w:t>
      </w:r>
      <w:r w:rsidRPr="00C66AF8">
        <w:rPr>
          <w:rFonts w:hAnsi="宋体"/>
          <w:bCs/>
          <w:sz w:val="24"/>
        </w:rPr>
        <w:t>2</w:t>
      </w:r>
      <w:r w:rsidRPr="00C66AF8">
        <w:rPr>
          <w:rFonts w:hAnsi="宋体" w:hint="eastAsia"/>
          <w:bCs/>
          <w:sz w:val="24"/>
        </w:rPr>
        <w:t>）如无任何服务偏离，请于本表 “偏离说明”中注明“无偏离”；</w:t>
      </w:r>
    </w:p>
    <w:p w:rsidR="0047090D" w:rsidRPr="00C66AF8" w:rsidRDefault="008B2B8F">
      <w:pPr>
        <w:ind w:firstLine="420"/>
        <w:outlineLvl w:val="0"/>
        <w:rPr>
          <w:rFonts w:hAnsi="宋体"/>
          <w:bCs/>
          <w:sz w:val="24"/>
        </w:rPr>
      </w:pPr>
      <w:r w:rsidRPr="00C66AF8">
        <w:rPr>
          <w:rFonts w:hAnsi="宋体" w:hint="eastAsia"/>
          <w:bCs/>
          <w:sz w:val="24"/>
        </w:rPr>
        <w:t xml:space="preserve">   （3）如有服务偏离项，请于本表中列明偏离内容，如需要可自行延长，其余无偏离内容不须赘述。</w:t>
      </w:r>
    </w:p>
    <w:p w:rsidR="0047090D" w:rsidRPr="00C66AF8" w:rsidRDefault="0047090D">
      <w:pPr>
        <w:spacing w:line="440" w:lineRule="exact"/>
        <w:ind w:firstLineChars="175" w:firstLine="490"/>
        <w:jc w:val="center"/>
        <w:outlineLvl w:val="0"/>
        <w:rPr>
          <w:rFonts w:ascii="黑体" w:eastAsia="黑体"/>
          <w:bCs/>
          <w:sz w:val="28"/>
          <w:szCs w:val="28"/>
        </w:rPr>
      </w:pPr>
    </w:p>
    <w:p w:rsidR="0047090D" w:rsidRPr="00C66AF8" w:rsidRDefault="0047090D">
      <w:pPr>
        <w:spacing w:line="440" w:lineRule="exact"/>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p w:rsidR="0047090D" w:rsidRPr="00C66AF8" w:rsidRDefault="0047090D">
      <w:pPr>
        <w:pStyle w:val="a9"/>
        <w:rPr>
          <w:rFonts w:hAnsi="宋体" w:cs="宋体"/>
          <w:bCs/>
        </w:rPr>
      </w:pPr>
    </w:p>
    <w:bookmarkEnd w:id="39"/>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七、投标供应商认为需要提供的其他材料</w:t>
      </w:r>
    </w:p>
    <w:p w:rsidR="0047090D" w:rsidRPr="00C66AF8" w:rsidRDefault="0047090D">
      <w:pPr>
        <w:widowControl/>
        <w:shd w:val="clear" w:color="auto" w:fill="FFFFFF"/>
        <w:spacing w:line="440" w:lineRule="exact"/>
        <w:ind w:firstLineChars="300" w:firstLine="1020"/>
      </w:pPr>
    </w:p>
    <w:p w:rsidR="0047090D" w:rsidRPr="00C66AF8" w:rsidRDefault="008B2B8F">
      <w:pPr>
        <w:widowControl/>
        <w:shd w:val="clear" w:color="auto" w:fill="FFFFFF"/>
        <w:spacing w:line="440" w:lineRule="exact"/>
        <w:ind w:firstLineChars="300" w:firstLine="720"/>
      </w:pPr>
      <w:r w:rsidRPr="00C66AF8">
        <w:rPr>
          <w:rFonts w:hint="eastAsia"/>
          <w:sz w:val="24"/>
        </w:rPr>
        <w:t>投标人根据编制投标文件需要提供的其他相关文件。</w:t>
      </w:r>
    </w:p>
    <w:p w:rsidR="0047090D" w:rsidRPr="00C66AF8" w:rsidRDefault="0047090D">
      <w:pPr>
        <w:spacing w:line="440" w:lineRule="exact"/>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spacing w:line="440" w:lineRule="exact"/>
        <w:jc w:val="center"/>
        <w:rPr>
          <w:rFonts w:hAnsi="宋体" w:cs="宋体"/>
          <w:bCs/>
          <w:sz w:val="24"/>
        </w:rPr>
      </w:pPr>
    </w:p>
    <w:p w:rsidR="0047090D" w:rsidRPr="00C66AF8" w:rsidRDefault="0047090D">
      <w:pPr>
        <w:pStyle w:val="aff"/>
        <w:spacing w:line="440" w:lineRule="exact"/>
        <w:rPr>
          <w:rFonts w:cs="宋体"/>
          <w:bCs/>
          <w:sz w:val="24"/>
        </w:rPr>
      </w:pPr>
    </w:p>
    <w:p w:rsidR="0047090D" w:rsidRPr="00C66AF8" w:rsidRDefault="0047090D">
      <w:pPr>
        <w:pStyle w:val="aff"/>
        <w:spacing w:line="440" w:lineRule="exact"/>
        <w:rPr>
          <w:rFonts w:cs="宋体"/>
          <w:bCs/>
          <w:sz w:val="24"/>
        </w:rPr>
      </w:pPr>
    </w:p>
    <w:p w:rsidR="0047090D" w:rsidRPr="00C66AF8" w:rsidRDefault="0047090D">
      <w:pPr>
        <w:pStyle w:val="aff"/>
        <w:spacing w:line="440" w:lineRule="exact"/>
        <w:rPr>
          <w:rFonts w:cs="宋体"/>
          <w:bCs/>
          <w:sz w:val="24"/>
        </w:rPr>
      </w:pPr>
    </w:p>
    <w:p w:rsidR="0047090D" w:rsidRPr="00C66AF8" w:rsidRDefault="0047090D">
      <w:pPr>
        <w:pStyle w:val="aff"/>
        <w:spacing w:line="440" w:lineRule="exact"/>
        <w:rPr>
          <w:rFonts w:cs="宋体"/>
          <w:bCs/>
          <w:sz w:val="24"/>
        </w:rPr>
      </w:pPr>
    </w:p>
    <w:p w:rsidR="0047090D" w:rsidRPr="00C66AF8" w:rsidRDefault="0047090D">
      <w:pPr>
        <w:pStyle w:val="aff"/>
        <w:spacing w:line="440" w:lineRule="exact"/>
        <w:rPr>
          <w:rFonts w:cs="宋体"/>
          <w:bCs/>
          <w:sz w:val="24"/>
        </w:rPr>
      </w:pP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八、中小企业声明函（格式）：</w:t>
      </w:r>
    </w:p>
    <w:p w:rsidR="0047090D" w:rsidRPr="00C66AF8" w:rsidRDefault="008B2B8F">
      <w:pPr>
        <w:jc w:val="center"/>
        <w:rPr>
          <w:rFonts w:ascii="黑体" w:eastAsia="黑体"/>
          <w:bCs/>
          <w:sz w:val="28"/>
          <w:szCs w:val="28"/>
        </w:rPr>
      </w:pPr>
      <w:r w:rsidRPr="00C66AF8">
        <w:rPr>
          <w:rFonts w:ascii="黑体" w:eastAsia="黑体"/>
          <w:bCs/>
          <w:sz w:val="28"/>
          <w:szCs w:val="28"/>
        </w:rPr>
        <w:t>中小企业声明函</w:t>
      </w:r>
    </w:p>
    <w:p w:rsidR="0047090D" w:rsidRPr="00C66AF8" w:rsidRDefault="008B2B8F">
      <w:pPr>
        <w:spacing w:line="580" w:lineRule="exact"/>
        <w:ind w:firstLine="480"/>
        <w:rPr>
          <w:rFonts w:hAnsi="宋体"/>
          <w:bCs/>
          <w:sz w:val="24"/>
        </w:rPr>
      </w:pPr>
      <w:r w:rsidRPr="00C66AF8">
        <w:rPr>
          <w:rFonts w:hAnsi="宋体"/>
          <w:bCs/>
          <w:sz w:val="24"/>
        </w:rPr>
        <w:t>本公司（联合体）郑重声明，根据《政府采购促进中小企业发展管理办法》（财库﹝2020﹞46 号）的规定，本公司参加</w:t>
      </w:r>
      <w:r w:rsidRPr="00C66AF8">
        <w:rPr>
          <w:rFonts w:hAnsi="宋体"/>
          <w:bCs/>
          <w:sz w:val="24"/>
          <w:u w:val="single"/>
        </w:rPr>
        <w:t>（单位名称）</w:t>
      </w:r>
      <w:r w:rsidRPr="00C66AF8">
        <w:rPr>
          <w:rFonts w:hAnsi="宋体"/>
          <w:bCs/>
          <w:sz w:val="24"/>
        </w:rPr>
        <w:t>的</w:t>
      </w:r>
      <w:r w:rsidRPr="00C66AF8">
        <w:rPr>
          <w:rFonts w:hAnsi="宋体"/>
          <w:bCs/>
          <w:sz w:val="24"/>
          <w:u w:val="single"/>
        </w:rPr>
        <w:t>（项目名称）</w:t>
      </w:r>
      <w:r w:rsidRPr="00C66AF8">
        <w:rPr>
          <w:rFonts w:hAnsi="宋体"/>
          <w:bCs/>
          <w:sz w:val="24"/>
        </w:rPr>
        <w:t>采购活动，服务全部由符合政策要求的中小企业承接。相关企业（含联合体中的中小企业、签订分包意向协议的中小企业）的具体情况如下：</w:t>
      </w:r>
    </w:p>
    <w:p w:rsidR="0047090D" w:rsidRPr="00C66AF8" w:rsidRDefault="008B2B8F">
      <w:pPr>
        <w:spacing w:line="580" w:lineRule="exact"/>
        <w:ind w:firstLine="480"/>
        <w:rPr>
          <w:rFonts w:hAnsi="宋体"/>
          <w:bCs/>
          <w:sz w:val="24"/>
        </w:rPr>
      </w:pPr>
      <w:r w:rsidRPr="00C66AF8">
        <w:rPr>
          <w:rFonts w:hAnsi="宋体"/>
          <w:bCs/>
          <w:sz w:val="24"/>
          <w:u w:val="single"/>
        </w:rPr>
        <w:t xml:space="preserve"> （标的名称） </w:t>
      </w:r>
      <w:r w:rsidRPr="00C66AF8">
        <w:rPr>
          <w:rFonts w:hAnsi="宋体"/>
          <w:bCs/>
          <w:sz w:val="24"/>
        </w:rPr>
        <w:t>，属于</w:t>
      </w:r>
      <w:r w:rsidRPr="00C66AF8">
        <w:rPr>
          <w:rFonts w:hAnsi="宋体"/>
          <w:bCs/>
          <w:sz w:val="24"/>
          <w:u w:val="single"/>
        </w:rPr>
        <w:t>（</w:t>
      </w:r>
      <w:r w:rsidRPr="00C66AF8">
        <w:rPr>
          <w:rFonts w:hAnsi="宋体" w:hint="eastAsia"/>
          <w:bCs/>
          <w:sz w:val="24"/>
          <w:u w:val="single"/>
        </w:rPr>
        <w:t>招标文件</w:t>
      </w:r>
      <w:r w:rsidRPr="00C66AF8">
        <w:rPr>
          <w:rFonts w:hAnsi="宋体"/>
          <w:bCs/>
          <w:sz w:val="24"/>
          <w:u w:val="single"/>
        </w:rPr>
        <w:t>中明确的所属行业）</w:t>
      </w:r>
      <w:r w:rsidRPr="00C66AF8">
        <w:rPr>
          <w:rFonts w:hAnsi="宋体"/>
          <w:bCs/>
          <w:sz w:val="24"/>
        </w:rPr>
        <w:t>； 承建（承接）企业为</w:t>
      </w:r>
      <w:r w:rsidRPr="00C66AF8">
        <w:rPr>
          <w:rFonts w:hAnsi="宋体"/>
          <w:bCs/>
          <w:sz w:val="24"/>
          <w:u w:val="single"/>
        </w:rPr>
        <w:t>（企业名称）</w:t>
      </w:r>
      <w:r w:rsidRPr="00C66AF8">
        <w:rPr>
          <w:rFonts w:hAnsi="宋体"/>
          <w:bCs/>
          <w:sz w:val="24"/>
        </w:rPr>
        <w:t>，从业人员</w:t>
      </w:r>
      <w:r w:rsidRPr="00C66AF8">
        <w:rPr>
          <w:rFonts w:hAnsi="宋体" w:hint="eastAsia"/>
          <w:bCs/>
          <w:sz w:val="24"/>
          <w:u w:val="single"/>
        </w:rPr>
        <w:t xml:space="preserve">    </w:t>
      </w:r>
      <w:r w:rsidRPr="00C66AF8">
        <w:rPr>
          <w:rFonts w:hAnsi="宋体"/>
          <w:bCs/>
          <w:sz w:val="24"/>
        </w:rPr>
        <w:t>人，营业收入为</w:t>
      </w:r>
      <w:r w:rsidRPr="00C66AF8">
        <w:rPr>
          <w:rFonts w:hAnsi="宋体" w:hint="eastAsia"/>
          <w:bCs/>
          <w:sz w:val="24"/>
          <w:u w:val="single"/>
        </w:rPr>
        <w:t xml:space="preserve">     </w:t>
      </w:r>
      <w:r w:rsidRPr="00C66AF8">
        <w:rPr>
          <w:rFonts w:hAnsi="宋体"/>
          <w:bCs/>
          <w:sz w:val="24"/>
        </w:rPr>
        <w:t>万元，资产总额为</w:t>
      </w:r>
      <w:r w:rsidRPr="00C66AF8">
        <w:rPr>
          <w:rFonts w:hAnsi="宋体" w:hint="eastAsia"/>
          <w:bCs/>
          <w:sz w:val="24"/>
          <w:u w:val="single"/>
        </w:rPr>
        <w:t xml:space="preserve">     </w:t>
      </w:r>
      <w:r w:rsidRPr="00C66AF8">
        <w:rPr>
          <w:rFonts w:hAnsi="宋体"/>
          <w:bCs/>
          <w:sz w:val="24"/>
        </w:rPr>
        <w:t>万元，属于</w:t>
      </w:r>
      <w:r w:rsidRPr="00C66AF8">
        <w:rPr>
          <w:rFonts w:hAnsi="宋体"/>
          <w:bCs/>
          <w:sz w:val="24"/>
          <w:u w:val="single"/>
        </w:rPr>
        <w:t>（中型企业、 小型企业、微型企业）</w:t>
      </w:r>
      <w:r w:rsidRPr="00C66AF8">
        <w:rPr>
          <w:rFonts w:hAnsi="宋体"/>
          <w:bCs/>
          <w:sz w:val="24"/>
        </w:rPr>
        <w:t>；</w:t>
      </w:r>
    </w:p>
    <w:p w:rsidR="0047090D" w:rsidRPr="00C66AF8" w:rsidRDefault="008B2B8F">
      <w:pPr>
        <w:spacing w:line="580" w:lineRule="exact"/>
        <w:ind w:firstLine="480"/>
        <w:rPr>
          <w:rFonts w:hAnsi="宋体"/>
          <w:bCs/>
          <w:sz w:val="24"/>
        </w:rPr>
      </w:pPr>
      <w:r w:rsidRPr="00C66AF8">
        <w:rPr>
          <w:rFonts w:hAnsi="宋体"/>
          <w:bCs/>
          <w:sz w:val="24"/>
        </w:rPr>
        <w:t>……</w:t>
      </w:r>
    </w:p>
    <w:p w:rsidR="0047090D" w:rsidRPr="00C66AF8" w:rsidRDefault="008B2B8F">
      <w:pPr>
        <w:spacing w:line="580" w:lineRule="exact"/>
        <w:ind w:firstLine="480"/>
        <w:rPr>
          <w:rFonts w:hAnsi="宋体"/>
          <w:bCs/>
          <w:sz w:val="24"/>
        </w:rPr>
      </w:pPr>
      <w:r w:rsidRPr="00C66AF8">
        <w:rPr>
          <w:rFonts w:hAnsi="宋体"/>
          <w:bCs/>
          <w:sz w:val="24"/>
        </w:rPr>
        <w:t>以上企业，不属于大企业的分支机构，不存在控股股东为大企业的情形，也不存在与大企业的负责人为同一人的情形。 本企业对上述声明内容的真实性负责。如有虚假，将依 法承担相应责任。</w:t>
      </w:r>
    </w:p>
    <w:p w:rsidR="0047090D" w:rsidRPr="00C66AF8" w:rsidRDefault="0047090D">
      <w:pPr>
        <w:rPr>
          <w:rFonts w:ascii="黑体" w:eastAsia="黑体" w:hAnsi="宋体"/>
          <w:bCs/>
          <w:sz w:val="24"/>
        </w:rPr>
      </w:pPr>
    </w:p>
    <w:p w:rsidR="0047090D" w:rsidRPr="00C66AF8" w:rsidRDefault="008B2B8F">
      <w:pPr>
        <w:rPr>
          <w:rFonts w:ascii="黑体" w:eastAsia="黑体" w:hAnsi="宋体"/>
          <w:bCs/>
          <w:sz w:val="24"/>
        </w:rPr>
      </w:pPr>
      <w:r w:rsidRPr="00C66AF8">
        <w:rPr>
          <w:rFonts w:ascii="黑体" w:eastAsia="黑体" w:hAnsi="宋体" w:hint="eastAsia"/>
          <w:bCs/>
          <w:sz w:val="24"/>
        </w:rPr>
        <w:t xml:space="preserve"> </w:t>
      </w:r>
    </w:p>
    <w:p w:rsidR="0047090D" w:rsidRPr="00C66AF8" w:rsidRDefault="0047090D">
      <w:pPr>
        <w:rPr>
          <w:rFonts w:ascii="黑体" w:eastAsia="黑体" w:hAnsi="宋体"/>
          <w:bCs/>
          <w:sz w:val="24"/>
        </w:rPr>
      </w:pPr>
    </w:p>
    <w:p w:rsidR="0047090D" w:rsidRPr="00C66AF8" w:rsidRDefault="008B2B8F">
      <w:pPr>
        <w:spacing w:line="360" w:lineRule="auto"/>
        <w:ind w:firstLine="4800"/>
        <w:rPr>
          <w:rFonts w:hAnsi="宋体"/>
          <w:bCs/>
          <w:sz w:val="24"/>
        </w:rPr>
      </w:pPr>
      <w:r w:rsidRPr="00C66AF8">
        <w:rPr>
          <w:rFonts w:hAnsi="宋体" w:hint="eastAsia"/>
          <w:bCs/>
          <w:sz w:val="24"/>
        </w:rPr>
        <w:t>企业名称（盖章）：</w:t>
      </w:r>
    </w:p>
    <w:p w:rsidR="0047090D" w:rsidRPr="00C66AF8" w:rsidRDefault="0047090D">
      <w:pPr>
        <w:spacing w:line="360" w:lineRule="auto"/>
        <w:ind w:firstLine="4800"/>
        <w:rPr>
          <w:rFonts w:hAnsi="宋体"/>
          <w:bCs/>
          <w:sz w:val="24"/>
        </w:rPr>
      </w:pPr>
    </w:p>
    <w:p w:rsidR="0047090D" w:rsidRPr="00C66AF8" w:rsidRDefault="008B2B8F">
      <w:pPr>
        <w:spacing w:line="360" w:lineRule="auto"/>
        <w:ind w:firstLine="4800"/>
        <w:rPr>
          <w:rFonts w:hAnsi="宋体"/>
          <w:bCs/>
          <w:sz w:val="24"/>
        </w:rPr>
      </w:pPr>
      <w:r w:rsidRPr="00C66AF8">
        <w:rPr>
          <w:rFonts w:hAnsi="宋体" w:hint="eastAsia"/>
          <w:bCs/>
          <w:sz w:val="24"/>
        </w:rPr>
        <w:t>日　　　　　　期：</w:t>
      </w:r>
    </w:p>
    <w:p w:rsidR="0047090D" w:rsidRPr="00C66AF8" w:rsidRDefault="0047090D">
      <w:pPr>
        <w:spacing w:line="360" w:lineRule="auto"/>
        <w:rPr>
          <w:rFonts w:hAnsi="宋体"/>
          <w:b/>
          <w:sz w:val="22"/>
          <w:szCs w:val="22"/>
        </w:rPr>
      </w:pPr>
    </w:p>
    <w:p w:rsidR="0047090D" w:rsidRPr="00C66AF8" w:rsidRDefault="008B2B8F">
      <w:pPr>
        <w:spacing w:line="360" w:lineRule="auto"/>
        <w:ind w:firstLine="442"/>
      </w:pPr>
      <w:r w:rsidRPr="00C66AF8">
        <w:rPr>
          <w:rFonts w:hAnsi="宋体" w:hint="eastAsia"/>
          <w:b/>
          <w:sz w:val="22"/>
          <w:szCs w:val="22"/>
        </w:rPr>
        <w:t>备注：1、中标、成交供应商的《中小企业声明函》将随中标公告进行公示。供应商按照本办法规定提供声明函内容不实的，属于提供虚假材料谋取中标、成交，依照《中华人民共和国政府采购法》等国家有关规定追究相应责任。</w:t>
      </w:r>
    </w:p>
    <w:p w:rsidR="0047090D" w:rsidRPr="00C66AF8" w:rsidRDefault="008B2B8F">
      <w:pPr>
        <w:spacing w:line="360" w:lineRule="auto"/>
        <w:ind w:firstLine="442"/>
        <w:rPr>
          <w:rFonts w:hAnsi="宋体"/>
          <w:b/>
          <w:sz w:val="22"/>
          <w:szCs w:val="22"/>
        </w:rPr>
      </w:pPr>
      <w:r w:rsidRPr="00C66AF8">
        <w:rPr>
          <w:rFonts w:hAnsi="宋体" w:hint="eastAsia"/>
          <w:b/>
          <w:sz w:val="22"/>
          <w:szCs w:val="22"/>
        </w:rPr>
        <w:t>2、在服务采购项目中，服务由中小企业承接，即提供服务的人员为中小企业依照《中华人民共和国劳动合同法》订立劳动合同的从业人员。</w:t>
      </w:r>
    </w:p>
    <w:p w:rsidR="0047090D" w:rsidRPr="00C66AF8" w:rsidRDefault="008B2B8F">
      <w:pPr>
        <w:spacing w:line="360" w:lineRule="auto"/>
        <w:rPr>
          <w:rFonts w:ascii="黑体" w:eastAsia="黑体" w:hAnsi="宋体"/>
          <w:bCs/>
          <w:sz w:val="24"/>
          <w:szCs w:val="22"/>
        </w:rPr>
      </w:pPr>
      <w:r w:rsidRPr="00C66AF8">
        <w:rPr>
          <w:rFonts w:hAnsi="宋体" w:hint="eastAsia"/>
          <w:bCs/>
          <w:sz w:val="22"/>
          <w:szCs w:val="22"/>
          <w:vertAlign w:val="superscript"/>
        </w:rPr>
        <w:t>1</w:t>
      </w:r>
      <w:r w:rsidRPr="00C66AF8">
        <w:rPr>
          <w:rFonts w:hAnsi="宋体" w:hint="eastAsia"/>
          <w:bCs/>
          <w:sz w:val="22"/>
          <w:szCs w:val="22"/>
        </w:rPr>
        <w:t>从业人员、营业收入、资产总额填报上一年度数据，无上一年度数据的新成立企业可不填报。</w:t>
      </w:r>
    </w:p>
    <w:p w:rsidR="0047090D" w:rsidRPr="00C66AF8" w:rsidRDefault="008B2B8F">
      <w:pPr>
        <w:pStyle w:val="2"/>
        <w:widowControl/>
        <w:numPr>
          <w:ilvl w:val="1"/>
          <w:numId w:val="0"/>
        </w:numPr>
        <w:spacing w:line="440" w:lineRule="exact"/>
        <w:jc w:val="center"/>
        <w:rPr>
          <w:rFonts w:ascii="宋体" w:eastAsia="宋体" w:hAnsi="宋体" w:cs="宋体"/>
        </w:rPr>
      </w:pPr>
      <w:r w:rsidRPr="00C66AF8">
        <w:rPr>
          <w:rFonts w:ascii="宋体" w:eastAsia="宋体" w:hAnsi="宋体" w:cs="宋体" w:hint="eastAsia"/>
        </w:rPr>
        <w:lastRenderedPageBreak/>
        <w:t>九、残疾人福利性单位声明函</w:t>
      </w:r>
    </w:p>
    <w:p w:rsidR="0047090D" w:rsidRPr="00C66AF8" w:rsidRDefault="008B2B8F">
      <w:pPr>
        <w:spacing w:line="440" w:lineRule="exact"/>
        <w:ind w:firstLineChars="200" w:firstLine="504"/>
        <w:rPr>
          <w:rFonts w:hAnsi="宋体" w:cs="宋体"/>
          <w:bCs/>
          <w:spacing w:val="6"/>
          <w:sz w:val="24"/>
        </w:rPr>
      </w:pPr>
      <w:r w:rsidRPr="00C66AF8">
        <w:rPr>
          <w:rFonts w:hAnsi="宋体" w:cs="宋体" w:hint="eastAsia"/>
          <w:bCs/>
          <w:spacing w:val="6"/>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rsidR="0047090D" w:rsidRPr="00C66AF8" w:rsidRDefault="008B2B8F">
      <w:pPr>
        <w:spacing w:line="440" w:lineRule="exact"/>
        <w:rPr>
          <w:rFonts w:hAnsi="宋体" w:cs="宋体"/>
          <w:bCs/>
          <w:spacing w:val="6"/>
          <w:sz w:val="24"/>
        </w:rPr>
      </w:pPr>
      <w:r w:rsidRPr="00C66AF8">
        <w:rPr>
          <w:rFonts w:hAnsi="宋体" w:cs="宋体" w:hint="eastAsia"/>
          <w:bCs/>
          <w:spacing w:val="6"/>
          <w:sz w:val="24"/>
        </w:rPr>
        <w:t>本单位对上述声明的真实性负责。如有虚假，将依法承担相应责任。</w:t>
      </w:r>
    </w:p>
    <w:p w:rsidR="0047090D" w:rsidRPr="00C66AF8" w:rsidRDefault="0047090D">
      <w:pPr>
        <w:spacing w:line="440" w:lineRule="exact"/>
        <w:rPr>
          <w:rFonts w:hAnsi="宋体" w:cs="宋体"/>
          <w:bCs/>
          <w:spacing w:val="6"/>
          <w:sz w:val="24"/>
        </w:rPr>
      </w:pPr>
    </w:p>
    <w:p w:rsidR="0047090D" w:rsidRPr="00C66AF8" w:rsidRDefault="008B2B8F">
      <w:pPr>
        <w:spacing w:line="440" w:lineRule="exact"/>
        <w:rPr>
          <w:rFonts w:hAnsi="宋体" w:cs="宋体"/>
          <w:bCs/>
          <w:spacing w:val="6"/>
          <w:sz w:val="24"/>
        </w:rPr>
      </w:pPr>
      <w:r w:rsidRPr="00C66AF8">
        <w:rPr>
          <w:rFonts w:hAnsi="宋体" w:cs="宋体" w:hint="eastAsia"/>
          <w:bCs/>
          <w:spacing w:val="6"/>
          <w:sz w:val="24"/>
        </w:rPr>
        <w:t xml:space="preserve">                  企业名称（盖章）：</w:t>
      </w:r>
    </w:p>
    <w:p w:rsidR="0047090D" w:rsidRPr="00C66AF8" w:rsidRDefault="008B2B8F">
      <w:pPr>
        <w:spacing w:line="440" w:lineRule="exact"/>
        <w:rPr>
          <w:rFonts w:hAnsi="宋体" w:cs="宋体"/>
          <w:bCs/>
          <w:spacing w:val="6"/>
          <w:sz w:val="24"/>
        </w:rPr>
      </w:pPr>
      <w:r w:rsidRPr="00C66AF8">
        <w:rPr>
          <w:rFonts w:hAnsi="宋体" w:cs="宋体" w:hint="eastAsia"/>
          <w:bCs/>
          <w:spacing w:val="6"/>
          <w:sz w:val="24"/>
        </w:rPr>
        <w:t xml:space="preserve">                                日     期： </w:t>
      </w:r>
    </w:p>
    <w:p w:rsidR="0047090D" w:rsidRPr="00C66AF8" w:rsidRDefault="0047090D">
      <w:pPr>
        <w:widowControl/>
        <w:topLinePunct/>
        <w:spacing w:before="4" w:line="440" w:lineRule="exact"/>
        <w:rPr>
          <w:rFonts w:hAnsi="宋体" w:cs="宋体"/>
          <w:bCs/>
          <w:sz w:val="24"/>
        </w:rPr>
      </w:pPr>
    </w:p>
    <w:p w:rsidR="0047090D" w:rsidRPr="00C66AF8" w:rsidRDefault="0047090D">
      <w:pPr>
        <w:pStyle w:val="aff"/>
        <w:spacing w:line="440" w:lineRule="exact"/>
      </w:pPr>
    </w:p>
    <w:p w:rsidR="0047090D" w:rsidRPr="00C66AF8" w:rsidRDefault="0047090D">
      <w:pPr>
        <w:spacing w:line="440" w:lineRule="exact"/>
      </w:pPr>
    </w:p>
    <w:sectPr w:rsidR="0047090D" w:rsidRPr="00C66AF8">
      <w:headerReference w:type="default" r:id="rId14"/>
      <w:footerReference w:type="even" r:id="rId15"/>
      <w:footerReference w:type="default" r:id="rId16"/>
      <w:pgSz w:w="12242" w:h="15842"/>
      <w:pgMar w:top="1440" w:right="1077" w:bottom="1440" w:left="1298"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A8E" w:rsidRDefault="000B5A8E">
      <w:r>
        <w:separator/>
      </w:r>
    </w:p>
  </w:endnote>
  <w:endnote w:type="continuationSeparator" w:id="0">
    <w:p w:rsidR="000B5A8E" w:rsidRDefault="000B5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00" w:usb3="00000000" w:csb0="00040000" w:csb1="00000000"/>
  </w:font>
  <w:font w:name="幼圆">
    <w:altName w:val="宋体"/>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等线">
    <w:altName w:val="微软雅黑"/>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ˎ̥">
    <w:altName w:val="Times New Roman"/>
    <w:charset w:val="00"/>
    <w:family w:val="roman"/>
    <w:pitch w:val="default"/>
    <w:sig w:usb0="00000000" w:usb1="00000000" w:usb2="00000000" w:usb3="00000000" w:csb0="00040001" w:csb1="00000000"/>
  </w:font>
  <w:font w:name="Times New Roman PSMT">
    <w:altName w:val="宋体"/>
    <w:charset w:val="86"/>
    <w:family w:val="auto"/>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文鼎CS中宋">
    <w:altName w:val="宋体"/>
    <w:charset w:val="86"/>
    <w:family w:val="modern"/>
    <w:pitch w:val="default"/>
    <w:sig w:usb0="00000000" w:usb1="00000000" w:usb2="0000001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8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90D" w:rsidRDefault="008B2B8F">
    <w:pPr>
      <w:pStyle w:val="af"/>
      <w:jc w:val="center"/>
    </w:pPr>
    <w:r>
      <w:rPr>
        <w:rFonts w:hint="eastAsia"/>
      </w:rPr>
      <w:t>-</w:t>
    </w:r>
    <w:r>
      <w:fldChar w:fldCharType="begin"/>
    </w:r>
    <w:r>
      <w:instrText>PAGE   \* MERGEFORMAT</w:instrText>
    </w:r>
    <w:r>
      <w:fldChar w:fldCharType="separate"/>
    </w:r>
    <w:r w:rsidR="00C66AF8">
      <w:rPr>
        <w:noProof/>
      </w:rPr>
      <w:t>3</w:t>
    </w:r>
    <w:r>
      <w:fldChar w:fldCharType="end"/>
    </w:r>
    <w:r>
      <w:rPr>
        <w:rFonts w:hint="eastAsia"/>
      </w:rPr>
      <w:t>-</w:t>
    </w:r>
  </w:p>
  <w:p w:rsidR="0047090D" w:rsidRDefault="0047090D">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90D" w:rsidRDefault="008B2B8F">
    <w:pPr>
      <w:pStyle w:val="af"/>
      <w:framePr w:wrap="around" w:vAnchor="text" w:hAnchor="margin" w:xAlign="center" w:y="1"/>
      <w:rPr>
        <w:rStyle w:val="af9"/>
      </w:rPr>
    </w:pPr>
    <w:r>
      <w:fldChar w:fldCharType="begin"/>
    </w:r>
    <w:r>
      <w:rPr>
        <w:rStyle w:val="af9"/>
      </w:rPr>
      <w:instrText xml:space="preserve">PAGE  </w:instrText>
    </w:r>
    <w:r>
      <w:fldChar w:fldCharType="end"/>
    </w:r>
  </w:p>
  <w:p w:rsidR="0047090D" w:rsidRDefault="0047090D">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90D" w:rsidRDefault="008B2B8F">
    <w:pPr>
      <w:pStyle w:val="af"/>
      <w:jc w:val="center"/>
    </w:pPr>
    <w:r>
      <w:rPr>
        <w:rFonts w:hint="eastAsia"/>
      </w:rPr>
      <w:t>-</w:t>
    </w:r>
    <w:r>
      <w:fldChar w:fldCharType="begin"/>
    </w:r>
    <w:r>
      <w:instrText>PAGE   \* MERGEFORMAT</w:instrText>
    </w:r>
    <w:r>
      <w:fldChar w:fldCharType="separate"/>
    </w:r>
    <w:r w:rsidR="00C66AF8" w:rsidRPr="00C66AF8">
      <w:rPr>
        <w:noProof/>
        <w:lang w:val="zh-CN"/>
      </w:rPr>
      <w:t>60</w:t>
    </w:r>
    <w:r>
      <w:fldChar w:fldCharType="end"/>
    </w:r>
    <w:r>
      <w:rPr>
        <w:rFonts w:hint="eastAsia"/>
      </w:rPr>
      <w:t>-</w:t>
    </w:r>
  </w:p>
  <w:p w:rsidR="0047090D" w:rsidRDefault="0047090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A8E" w:rsidRDefault="000B5A8E">
      <w:r>
        <w:separator/>
      </w:r>
    </w:p>
  </w:footnote>
  <w:footnote w:type="continuationSeparator" w:id="0">
    <w:p w:rsidR="000B5A8E" w:rsidRDefault="000B5A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90D" w:rsidRDefault="008B2B8F">
    <w:pPr>
      <w:pStyle w:val="af0"/>
      <w:jc w:val="right"/>
    </w:pPr>
    <w: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90D" w:rsidRDefault="008B2B8F">
    <w:pPr>
      <w:topLinePunct/>
      <w:spacing w:line="360" w:lineRule="auto"/>
    </w:pPr>
    <w:r>
      <w:rPr>
        <w:rFonts w:hint="eastAsia"/>
        <w:sz w:val="18"/>
        <w:szCs w:val="18"/>
        <w:u w:val="single"/>
      </w:rPr>
      <w:t xml:space="preserve">   </w:t>
    </w:r>
    <w:r>
      <w:rPr>
        <w:rFonts w:hint="eastAsia"/>
        <w:u w:val="single"/>
      </w:rPr>
      <w:t xml:space="preserve">                   </w:t>
    </w:r>
    <w:r>
      <w:rPr>
        <w:rFonts w:hint="eastAsia"/>
        <w:sz w:val="18"/>
        <w:szCs w:val="18"/>
        <w:u w:val="single"/>
      </w:rPr>
      <w:t xml:space="preserve">                                                 公开招标文件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370EE"/>
    <w:multiLevelType w:val="singleLevel"/>
    <w:tmpl w:val="445370EE"/>
    <w:lvl w:ilvl="0">
      <w:start w:val="2"/>
      <w:numFmt w:val="chineseCounting"/>
      <w:suff w:val="nothing"/>
      <w:lvlText w:val="（%1）"/>
      <w:lvlJc w:val="left"/>
      <w:rPr>
        <w:rFonts w:hint="eastAsia"/>
      </w:rPr>
    </w:lvl>
  </w:abstractNum>
  <w:abstractNum w:abstractNumId="1">
    <w:nsid w:val="554161EF"/>
    <w:multiLevelType w:val="multilevel"/>
    <w:tmpl w:val="554161EF"/>
    <w:lvl w:ilvl="0">
      <w:start w:val="1"/>
      <w:numFmt w:val="japaneseCounting"/>
      <w:suff w:val="nothing"/>
      <w:lvlText w:val="%1、"/>
      <w:lvlJc w:val="left"/>
      <w:pPr>
        <w:ind w:left="0" w:firstLine="0"/>
      </w:pPr>
      <w:rPr>
        <w:rFonts w:hint="default"/>
        <w:color w:val="0000FF"/>
        <w:u w:val="none" w:color="0000FF"/>
      </w:rPr>
    </w:lvl>
    <w:lvl w:ilvl="1">
      <w:start w:val="1"/>
      <w:numFmt w:val="decimal"/>
      <w:lvlText w:val="%2."/>
      <w:lvlJc w:val="left"/>
      <w:pPr>
        <w:tabs>
          <w:tab w:val="left" w:pos="780"/>
        </w:tabs>
        <w:ind w:left="780" w:hanging="360"/>
      </w:pPr>
      <w:rPr>
        <w:rFonts w:hint="default"/>
        <w:u w:val="none"/>
      </w:rPr>
    </w:lvl>
    <w:lvl w:ilvl="2">
      <w:start w:val="1"/>
      <w:numFmt w:val="lowerRoman"/>
      <w:lvlText w:val="%3."/>
      <w:lvlJc w:val="right"/>
      <w:pPr>
        <w:tabs>
          <w:tab w:val="left" w:pos="1260"/>
        </w:tabs>
        <w:ind w:left="1260" w:hanging="420"/>
      </w:pPr>
      <w:rPr>
        <w:rFonts w:hint="default"/>
        <w:u w:val="none"/>
      </w:rPr>
    </w:lvl>
    <w:lvl w:ilvl="3">
      <w:start w:val="1"/>
      <w:numFmt w:val="decimal"/>
      <w:lvlText w:val="%4."/>
      <w:lvlJc w:val="left"/>
      <w:pPr>
        <w:tabs>
          <w:tab w:val="left" w:pos="1680"/>
        </w:tabs>
        <w:ind w:left="1680" w:hanging="420"/>
      </w:pPr>
      <w:rPr>
        <w:rFonts w:hint="default"/>
        <w:u w:val="none"/>
      </w:rPr>
    </w:lvl>
    <w:lvl w:ilvl="4">
      <w:start w:val="1"/>
      <w:numFmt w:val="lowerLetter"/>
      <w:lvlText w:val="%5)"/>
      <w:lvlJc w:val="left"/>
      <w:pPr>
        <w:tabs>
          <w:tab w:val="left" w:pos="2100"/>
        </w:tabs>
        <w:ind w:left="2100" w:hanging="420"/>
      </w:pPr>
      <w:rPr>
        <w:rFonts w:hint="default"/>
        <w:u w:val="none"/>
      </w:rPr>
    </w:lvl>
    <w:lvl w:ilvl="5">
      <w:start w:val="1"/>
      <w:numFmt w:val="lowerRoman"/>
      <w:lvlText w:val="%6."/>
      <w:lvlJc w:val="right"/>
      <w:pPr>
        <w:tabs>
          <w:tab w:val="left" w:pos="2520"/>
        </w:tabs>
        <w:ind w:left="2520" w:hanging="420"/>
      </w:pPr>
      <w:rPr>
        <w:rFonts w:hint="default"/>
        <w:u w:val="none"/>
      </w:rPr>
    </w:lvl>
    <w:lvl w:ilvl="6">
      <w:start w:val="1"/>
      <w:numFmt w:val="decimal"/>
      <w:lvlText w:val="%7."/>
      <w:lvlJc w:val="left"/>
      <w:pPr>
        <w:tabs>
          <w:tab w:val="left" w:pos="2940"/>
        </w:tabs>
        <w:ind w:left="2940" w:hanging="420"/>
      </w:pPr>
      <w:rPr>
        <w:rFonts w:hint="default"/>
        <w:u w:val="none"/>
      </w:rPr>
    </w:lvl>
    <w:lvl w:ilvl="7">
      <w:start w:val="1"/>
      <w:numFmt w:val="lowerLetter"/>
      <w:lvlText w:val="%8)"/>
      <w:lvlJc w:val="left"/>
      <w:pPr>
        <w:tabs>
          <w:tab w:val="left" w:pos="3360"/>
        </w:tabs>
        <w:ind w:left="3360" w:hanging="420"/>
      </w:pPr>
      <w:rPr>
        <w:rFonts w:hint="default"/>
        <w:u w:val="none"/>
      </w:rPr>
    </w:lvl>
    <w:lvl w:ilvl="8">
      <w:start w:val="1"/>
      <w:numFmt w:val="lowerRoman"/>
      <w:lvlText w:val="%9."/>
      <w:lvlJc w:val="right"/>
      <w:pPr>
        <w:tabs>
          <w:tab w:val="left" w:pos="3780"/>
        </w:tabs>
        <w:ind w:left="3780" w:hanging="420"/>
      </w:pPr>
      <w:rPr>
        <w:rFonts w:hint="default"/>
        <w:u w:val="none"/>
      </w:rPr>
    </w:lvl>
  </w:abstractNum>
  <w:abstractNum w:abstractNumId="2">
    <w:nsid w:val="66F13568"/>
    <w:multiLevelType w:val="singleLevel"/>
    <w:tmpl w:val="66F13568"/>
    <w:lvl w:ilvl="0">
      <w:start w:val="4"/>
      <w:numFmt w:val="decimal"/>
      <w:suff w:val="nothing"/>
      <w:lvlText w:val="%1."/>
      <w:lvlJc w:val="left"/>
    </w:lvl>
  </w:abstractNum>
  <w:abstractNum w:abstractNumId="3">
    <w:nsid w:val="671DF300"/>
    <w:multiLevelType w:val="multilevel"/>
    <w:tmpl w:val="671DF300"/>
    <w:lvl w:ilvl="0">
      <w:start w:val="1"/>
      <w:numFmt w:val="japaneseCounting"/>
      <w:lvlText w:val="（%1）"/>
      <w:lvlJc w:val="left"/>
      <w:pPr>
        <w:tabs>
          <w:tab w:val="left" w:pos="1080"/>
        </w:tabs>
        <w:ind w:left="1080" w:hanging="1080"/>
      </w:pPr>
      <w:rPr>
        <w:rFonts w:cs="Times New Roman"/>
      </w:rPr>
    </w:lvl>
    <w:lvl w:ilvl="1">
      <w:start w:val="1"/>
      <w:numFmt w:val="decimal"/>
      <w:lvlText w:val="%2."/>
      <w:lvlJc w:val="left"/>
      <w:pPr>
        <w:tabs>
          <w:tab w:val="left" w:pos="780"/>
        </w:tabs>
        <w:ind w:left="780" w:hanging="360"/>
      </w:pPr>
      <w:rPr>
        <w:rFonts w:cs="Times New Roman"/>
        <w:color w:val="000000"/>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6EE101FC"/>
    <w:multiLevelType w:val="singleLevel"/>
    <w:tmpl w:val="6EE101FC"/>
    <w:lvl w:ilvl="0">
      <w:start w:val="1"/>
      <w:numFmt w:val="decimal"/>
      <w:lvlText w:val="%1．"/>
      <w:lvlJc w:val="left"/>
      <w:pPr>
        <w:tabs>
          <w:tab w:val="left" w:pos="570"/>
        </w:tabs>
        <w:ind w:left="570" w:hanging="42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17A"/>
    <w:rsid w:val="000B5A8E"/>
    <w:rsid w:val="00131BE9"/>
    <w:rsid w:val="00172A27"/>
    <w:rsid w:val="00216AF0"/>
    <w:rsid w:val="002A38DE"/>
    <w:rsid w:val="00304908"/>
    <w:rsid w:val="00461D54"/>
    <w:rsid w:val="00465433"/>
    <w:rsid w:val="0047090D"/>
    <w:rsid w:val="00555DF5"/>
    <w:rsid w:val="005612B8"/>
    <w:rsid w:val="007A2176"/>
    <w:rsid w:val="007A3406"/>
    <w:rsid w:val="007A65E1"/>
    <w:rsid w:val="008A4DDE"/>
    <w:rsid w:val="008B2B8F"/>
    <w:rsid w:val="008F3163"/>
    <w:rsid w:val="00975D66"/>
    <w:rsid w:val="00A3088D"/>
    <w:rsid w:val="00B23FDA"/>
    <w:rsid w:val="00B66FB8"/>
    <w:rsid w:val="00B862CA"/>
    <w:rsid w:val="00BA3803"/>
    <w:rsid w:val="00BC420F"/>
    <w:rsid w:val="00C66AF8"/>
    <w:rsid w:val="00D72607"/>
    <w:rsid w:val="00F9432B"/>
    <w:rsid w:val="014632E9"/>
    <w:rsid w:val="016025FC"/>
    <w:rsid w:val="02012E78"/>
    <w:rsid w:val="0247556A"/>
    <w:rsid w:val="02C00827"/>
    <w:rsid w:val="02DB4577"/>
    <w:rsid w:val="03165668"/>
    <w:rsid w:val="034F2928"/>
    <w:rsid w:val="0381685A"/>
    <w:rsid w:val="0397607D"/>
    <w:rsid w:val="03CC5D27"/>
    <w:rsid w:val="03E06E67"/>
    <w:rsid w:val="03F437CB"/>
    <w:rsid w:val="04041965"/>
    <w:rsid w:val="04137DFA"/>
    <w:rsid w:val="041476CE"/>
    <w:rsid w:val="04620439"/>
    <w:rsid w:val="04904FA7"/>
    <w:rsid w:val="04956A61"/>
    <w:rsid w:val="05524952"/>
    <w:rsid w:val="055C757F"/>
    <w:rsid w:val="05681A7F"/>
    <w:rsid w:val="058B39C0"/>
    <w:rsid w:val="05AC4062"/>
    <w:rsid w:val="05AD7DDA"/>
    <w:rsid w:val="05E97064"/>
    <w:rsid w:val="06112117"/>
    <w:rsid w:val="06345E06"/>
    <w:rsid w:val="0639341C"/>
    <w:rsid w:val="06475B39"/>
    <w:rsid w:val="06D03D80"/>
    <w:rsid w:val="0737795B"/>
    <w:rsid w:val="07B45450"/>
    <w:rsid w:val="08E73603"/>
    <w:rsid w:val="090146C5"/>
    <w:rsid w:val="094822F4"/>
    <w:rsid w:val="094E5430"/>
    <w:rsid w:val="09524F20"/>
    <w:rsid w:val="09842C00"/>
    <w:rsid w:val="099B68C7"/>
    <w:rsid w:val="09DD0152"/>
    <w:rsid w:val="09E518F1"/>
    <w:rsid w:val="09EF09C1"/>
    <w:rsid w:val="0A6273E5"/>
    <w:rsid w:val="0A7113D6"/>
    <w:rsid w:val="0A73514E"/>
    <w:rsid w:val="0AF81AF7"/>
    <w:rsid w:val="0B6902FF"/>
    <w:rsid w:val="0BE5207C"/>
    <w:rsid w:val="0BF978D5"/>
    <w:rsid w:val="0C152235"/>
    <w:rsid w:val="0C6236CC"/>
    <w:rsid w:val="0C793C77"/>
    <w:rsid w:val="0C7D22B4"/>
    <w:rsid w:val="0C7E602C"/>
    <w:rsid w:val="0C873133"/>
    <w:rsid w:val="0C985340"/>
    <w:rsid w:val="0CB8153E"/>
    <w:rsid w:val="0CE916F8"/>
    <w:rsid w:val="0D18022F"/>
    <w:rsid w:val="0D1D2F6F"/>
    <w:rsid w:val="0D737519"/>
    <w:rsid w:val="0DA16476"/>
    <w:rsid w:val="0E0662D9"/>
    <w:rsid w:val="0E1924B1"/>
    <w:rsid w:val="0E2A646C"/>
    <w:rsid w:val="0E686F94"/>
    <w:rsid w:val="0ED2440E"/>
    <w:rsid w:val="0FF3288D"/>
    <w:rsid w:val="10116031"/>
    <w:rsid w:val="10303AE2"/>
    <w:rsid w:val="107A5409"/>
    <w:rsid w:val="107E65FB"/>
    <w:rsid w:val="10881228"/>
    <w:rsid w:val="10944070"/>
    <w:rsid w:val="10EA3C90"/>
    <w:rsid w:val="11603F53"/>
    <w:rsid w:val="11C30F3F"/>
    <w:rsid w:val="11E9219A"/>
    <w:rsid w:val="12260CF8"/>
    <w:rsid w:val="126D4B79"/>
    <w:rsid w:val="12883761"/>
    <w:rsid w:val="12CF75E2"/>
    <w:rsid w:val="12FC58B1"/>
    <w:rsid w:val="13404189"/>
    <w:rsid w:val="134639A2"/>
    <w:rsid w:val="1354060D"/>
    <w:rsid w:val="1356385F"/>
    <w:rsid w:val="136E0BA9"/>
    <w:rsid w:val="137F4B64"/>
    <w:rsid w:val="13855EF2"/>
    <w:rsid w:val="139E25CA"/>
    <w:rsid w:val="13D36C5E"/>
    <w:rsid w:val="13ED355D"/>
    <w:rsid w:val="14076907"/>
    <w:rsid w:val="14137988"/>
    <w:rsid w:val="14276FAA"/>
    <w:rsid w:val="145C4EA5"/>
    <w:rsid w:val="14983A03"/>
    <w:rsid w:val="14C12A16"/>
    <w:rsid w:val="14E37374"/>
    <w:rsid w:val="14F43330"/>
    <w:rsid w:val="15115C90"/>
    <w:rsid w:val="155142DE"/>
    <w:rsid w:val="161A0B74"/>
    <w:rsid w:val="16573B76"/>
    <w:rsid w:val="17EC7361"/>
    <w:rsid w:val="17F83137"/>
    <w:rsid w:val="18023FB5"/>
    <w:rsid w:val="187F1162"/>
    <w:rsid w:val="18AF2130"/>
    <w:rsid w:val="18B828C6"/>
    <w:rsid w:val="18D86AC4"/>
    <w:rsid w:val="18E5190D"/>
    <w:rsid w:val="19493A34"/>
    <w:rsid w:val="1A051B3B"/>
    <w:rsid w:val="1A206975"/>
    <w:rsid w:val="1A4209CC"/>
    <w:rsid w:val="1A564145"/>
    <w:rsid w:val="1ABF618E"/>
    <w:rsid w:val="1AC223E6"/>
    <w:rsid w:val="1ACC4407"/>
    <w:rsid w:val="1ADA6B24"/>
    <w:rsid w:val="1B506DE6"/>
    <w:rsid w:val="1B5B5EB7"/>
    <w:rsid w:val="1B813443"/>
    <w:rsid w:val="1BB67591"/>
    <w:rsid w:val="1C4701E9"/>
    <w:rsid w:val="1C632B49"/>
    <w:rsid w:val="1CD75A11"/>
    <w:rsid w:val="1CE05C7B"/>
    <w:rsid w:val="1D03270B"/>
    <w:rsid w:val="1D5C5F16"/>
    <w:rsid w:val="1D7C3EC2"/>
    <w:rsid w:val="1DFE521F"/>
    <w:rsid w:val="1E32259E"/>
    <w:rsid w:val="1E5310C7"/>
    <w:rsid w:val="1E7B547B"/>
    <w:rsid w:val="1ED55F80"/>
    <w:rsid w:val="1F1C3BAF"/>
    <w:rsid w:val="1F7A2683"/>
    <w:rsid w:val="1F8E612F"/>
    <w:rsid w:val="1F974FE3"/>
    <w:rsid w:val="1FB913FE"/>
    <w:rsid w:val="1FCD6C57"/>
    <w:rsid w:val="1FDF698A"/>
    <w:rsid w:val="1FEF3071"/>
    <w:rsid w:val="202C7E22"/>
    <w:rsid w:val="206375BB"/>
    <w:rsid w:val="207B4905"/>
    <w:rsid w:val="20BD316F"/>
    <w:rsid w:val="21224D81"/>
    <w:rsid w:val="21374CD0"/>
    <w:rsid w:val="21A4660B"/>
    <w:rsid w:val="21D97B35"/>
    <w:rsid w:val="21E96A39"/>
    <w:rsid w:val="22714212"/>
    <w:rsid w:val="229D6DB5"/>
    <w:rsid w:val="22C43CCF"/>
    <w:rsid w:val="23A221A9"/>
    <w:rsid w:val="23C860B3"/>
    <w:rsid w:val="23D04F68"/>
    <w:rsid w:val="23F66651"/>
    <w:rsid w:val="23F70746"/>
    <w:rsid w:val="23FE1AD5"/>
    <w:rsid w:val="2435126F"/>
    <w:rsid w:val="246D27B7"/>
    <w:rsid w:val="24A140F3"/>
    <w:rsid w:val="24B14D99"/>
    <w:rsid w:val="24C774F3"/>
    <w:rsid w:val="252A68FA"/>
    <w:rsid w:val="2584425C"/>
    <w:rsid w:val="2584633F"/>
    <w:rsid w:val="25973F8F"/>
    <w:rsid w:val="259C77F7"/>
    <w:rsid w:val="25A14E0E"/>
    <w:rsid w:val="2650413E"/>
    <w:rsid w:val="268B1991"/>
    <w:rsid w:val="26A17DE4"/>
    <w:rsid w:val="26A34BB6"/>
    <w:rsid w:val="26D66D39"/>
    <w:rsid w:val="26E74AA2"/>
    <w:rsid w:val="26F64CE5"/>
    <w:rsid w:val="272E0923"/>
    <w:rsid w:val="273172BA"/>
    <w:rsid w:val="274041B2"/>
    <w:rsid w:val="27482000"/>
    <w:rsid w:val="27743E5C"/>
    <w:rsid w:val="27A40BE5"/>
    <w:rsid w:val="27B92AB7"/>
    <w:rsid w:val="27E014F2"/>
    <w:rsid w:val="285B34BA"/>
    <w:rsid w:val="286F2FA1"/>
    <w:rsid w:val="289A5B44"/>
    <w:rsid w:val="28B704A4"/>
    <w:rsid w:val="28D92B11"/>
    <w:rsid w:val="28E62B38"/>
    <w:rsid w:val="2976035F"/>
    <w:rsid w:val="29F15C38"/>
    <w:rsid w:val="2A04596B"/>
    <w:rsid w:val="2A3D0E7D"/>
    <w:rsid w:val="2A57783B"/>
    <w:rsid w:val="2A72303E"/>
    <w:rsid w:val="2ABE1FBE"/>
    <w:rsid w:val="2AF7727E"/>
    <w:rsid w:val="2B2142FB"/>
    <w:rsid w:val="2B4C581C"/>
    <w:rsid w:val="2B6F2DA0"/>
    <w:rsid w:val="2BD561F6"/>
    <w:rsid w:val="2BEC66B7"/>
    <w:rsid w:val="2C0E0D23"/>
    <w:rsid w:val="2C2E20E8"/>
    <w:rsid w:val="2C6D5A4A"/>
    <w:rsid w:val="2C7F752B"/>
    <w:rsid w:val="2CEE7E7A"/>
    <w:rsid w:val="2CFB44A5"/>
    <w:rsid w:val="2D2C76B3"/>
    <w:rsid w:val="2D59425C"/>
    <w:rsid w:val="2D9D235F"/>
    <w:rsid w:val="2DC21DC5"/>
    <w:rsid w:val="2DD1025A"/>
    <w:rsid w:val="2E0C4DEE"/>
    <w:rsid w:val="2E1341D4"/>
    <w:rsid w:val="2E840E29"/>
    <w:rsid w:val="2ECF09C9"/>
    <w:rsid w:val="2ED51684"/>
    <w:rsid w:val="2F923DBA"/>
    <w:rsid w:val="2FAF60CB"/>
    <w:rsid w:val="2FD23E16"/>
    <w:rsid w:val="30470360"/>
    <w:rsid w:val="30564A47"/>
    <w:rsid w:val="3069477A"/>
    <w:rsid w:val="30B80CAC"/>
    <w:rsid w:val="30E3452C"/>
    <w:rsid w:val="31413001"/>
    <w:rsid w:val="316136A3"/>
    <w:rsid w:val="31771119"/>
    <w:rsid w:val="31774C75"/>
    <w:rsid w:val="319B4E07"/>
    <w:rsid w:val="31AA329C"/>
    <w:rsid w:val="31D62125"/>
    <w:rsid w:val="32026C34"/>
    <w:rsid w:val="324F5BF1"/>
    <w:rsid w:val="327B0795"/>
    <w:rsid w:val="32894C60"/>
    <w:rsid w:val="32AE2918"/>
    <w:rsid w:val="331704BD"/>
    <w:rsid w:val="332837F5"/>
    <w:rsid w:val="335C4122"/>
    <w:rsid w:val="33BA709B"/>
    <w:rsid w:val="33CF2B46"/>
    <w:rsid w:val="33D67385"/>
    <w:rsid w:val="33E660E2"/>
    <w:rsid w:val="34190265"/>
    <w:rsid w:val="34237336"/>
    <w:rsid w:val="343E7CCC"/>
    <w:rsid w:val="346314E0"/>
    <w:rsid w:val="346F60D7"/>
    <w:rsid w:val="3482405C"/>
    <w:rsid w:val="34E70363"/>
    <w:rsid w:val="354108A2"/>
    <w:rsid w:val="354B08F2"/>
    <w:rsid w:val="3595385E"/>
    <w:rsid w:val="36692AEB"/>
    <w:rsid w:val="370276D6"/>
    <w:rsid w:val="370C40B1"/>
    <w:rsid w:val="374455F9"/>
    <w:rsid w:val="377C4D93"/>
    <w:rsid w:val="37DA7D0B"/>
    <w:rsid w:val="37E06BDB"/>
    <w:rsid w:val="37E666B0"/>
    <w:rsid w:val="37F75AC9"/>
    <w:rsid w:val="38084878"/>
    <w:rsid w:val="3885236D"/>
    <w:rsid w:val="38E54BBA"/>
    <w:rsid w:val="38F90665"/>
    <w:rsid w:val="39363667"/>
    <w:rsid w:val="39A64349"/>
    <w:rsid w:val="39B178B1"/>
    <w:rsid w:val="39DE7F87"/>
    <w:rsid w:val="3A00614F"/>
    <w:rsid w:val="3A960861"/>
    <w:rsid w:val="3AD14283"/>
    <w:rsid w:val="3AF61300"/>
    <w:rsid w:val="3B131EB2"/>
    <w:rsid w:val="3B366FA5"/>
    <w:rsid w:val="3B5322AF"/>
    <w:rsid w:val="3B702E61"/>
    <w:rsid w:val="3B9F72A2"/>
    <w:rsid w:val="3BDC04F6"/>
    <w:rsid w:val="3BF67DB3"/>
    <w:rsid w:val="3C300842"/>
    <w:rsid w:val="3C3025F0"/>
    <w:rsid w:val="3C7626F9"/>
    <w:rsid w:val="3CC01BC6"/>
    <w:rsid w:val="3CD45671"/>
    <w:rsid w:val="3CD4741F"/>
    <w:rsid w:val="3D0F0457"/>
    <w:rsid w:val="3D4716EA"/>
    <w:rsid w:val="3D483969"/>
    <w:rsid w:val="3D8C5F4C"/>
    <w:rsid w:val="3DB50FFF"/>
    <w:rsid w:val="3DBF1E7D"/>
    <w:rsid w:val="3DF8713D"/>
    <w:rsid w:val="3E9055C8"/>
    <w:rsid w:val="3FF83425"/>
    <w:rsid w:val="402266F3"/>
    <w:rsid w:val="402E5098"/>
    <w:rsid w:val="407E181D"/>
    <w:rsid w:val="41006A35"/>
    <w:rsid w:val="41032081"/>
    <w:rsid w:val="416074D3"/>
    <w:rsid w:val="41822A5A"/>
    <w:rsid w:val="41F83BB0"/>
    <w:rsid w:val="42167A81"/>
    <w:rsid w:val="42AE487D"/>
    <w:rsid w:val="42B07FE6"/>
    <w:rsid w:val="42F36125"/>
    <w:rsid w:val="43000F6E"/>
    <w:rsid w:val="434F5A51"/>
    <w:rsid w:val="43CA157C"/>
    <w:rsid w:val="444F55DD"/>
    <w:rsid w:val="45101210"/>
    <w:rsid w:val="45513D03"/>
    <w:rsid w:val="45E83F3B"/>
    <w:rsid w:val="460744D3"/>
    <w:rsid w:val="462E5DF2"/>
    <w:rsid w:val="4645313C"/>
    <w:rsid w:val="465F41FD"/>
    <w:rsid w:val="465F56D9"/>
    <w:rsid w:val="46B502C1"/>
    <w:rsid w:val="472D42FC"/>
    <w:rsid w:val="473531B0"/>
    <w:rsid w:val="473C009B"/>
    <w:rsid w:val="47D44777"/>
    <w:rsid w:val="47FC5A7C"/>
    <w:rsid w:val="47FE35A2"/>
    <w:rsid w:val="481E3C44"/>
    <w:rsid w:val="4906325C"/>
    <w:rsid w:val="49282066"/>
    <w:rsid w:val="49641B2B"/>
    <w:rsid w:val="498F54A7"/>
    <w:rsid w:val="49C56A6D"/>
    <w:rsid w:val="4A4C2CEB"/>
    <w:rsid w:val="4A657908"/>
    <w:rsid w:val="4AA93C99"/>
    <w:rsid w:val="4ADA20A4"/>
    <w:rsid w:val="4AEA4B04"/>
    <w:rsid w:val="4AF869CF"/>
    <w:rsid w:val="4B2C6678"/>
    <w:rsid w:val="4BC610DF"/>
    <w:rsid w:val="4BF076A6"/>
    <w:rsid w:val="4C605427"/>
    <w:rsid w:val="4C840CF7"/>
    <w:rsid w:val="4C8C3872"/>
    <w:rsid w:val="4C8C5620"/>
    <w:rsid w:val="4CAA1F4A"/>
    <w:rsid w:val="4CD34FFD"/>
    <w:rsid w:val="4CE92A73"/>
    <w:rsid w:val="4CF5766A"/>
    <w:rsid w:val="4D453A21"/>
    <w:rsid w:val="4DA93FB0"/>
    <w:rsid w:val="4DCD4142"/>
    <w:rsid w:val="4DD25809"/>
    <w:rsid w:val="4DDF5C24"/>
    <w:rsid w:val="4E127DA7"/>
    <w:rsid w:val="4E490FF2"/>
    <w:rsid w:val="4E612ADD"/>
    <w:rsid w:val="4E79167E"/>
    <w:rsid w:val="4E7B70BD"/>
    <w:rsid w:val="4E9E788D"/>
    <w:rsid w:val="4EA330F5"/>
    <w:rsid w:val="4ED84B4D"/>
    <w:rsid w:val="4F1D4C56"/>
    <w:rsid w:val="5060304C"/>
    <w:rsid w:val="509B4084"/>
    <w:rsid w:val="50A82C45"/>
    <w:rsid w:val="50B53513"/>
    <w:rsid w:val="50B67110"/>
    <w:rsid w:val="512F6EC2"/>
    <w:rsid w:val="517D7C2E"/>
    <w:rsid w:val="51915487"/>
    <w:rsid w:val="51C63383"/>
    <w:rsid w:val="52045C59"/>
    <w:rsid w:val="523C1897"/>
    <w:rsid w:val="52500E9E"/>
    <w:rsid w:val="5253273C"/>
    <w:rsid w:val="52A42F98"/>
    <w:rsid w:val="53933738"/>
    <w:rsid w:val="53BD2563"/>
    <w:rsid w:val="53D004E8"/>
    <w:rsid w:val="53DA1367"/>
    <w:rsid w:val="547C5F7A"/>
    <w:rsid w:val="549239F0"/>
    <w:rsid w:val="54B55930"/>
    <w:rsid w:val="54C55B73"/>
    <w:rsid w:val="54CE6966"/>
    <w:rsid w:val="54FD5EDF"/>
    <w:rsid w:val="557579E8"/>
    <w:rsid w:val="55865186"/>
    <w:rsid w:val="558F6181"/>
    <w:rsid w:val="55937A20"/>
    <w:rsid w:val="55A0213D"/>
    <w:rsid w:val="55DB4F23"/>
    <w:rsid w:val="56424FA2"/>
    <w:rsid w:val="567710EF"/>
    <w:rsid w:val="568A7075"/>
    <w:rsid w:val="56A95021"/>
    <w:rsid w:val="56B235FE"/>
    <w:rsid w:val="56B75990"/>
    <w:rsid w:val="56ED7603"/>
    <w:rsid w:val="570309A9"/>
    <w:rsid w:val="57266671"/>
    <w:rsid w:val="574D1E50"/>
    <w:rsid w:val="57A23F4A"/>
    <w:rsid w:val="57E977B0"/>
    <w:rsid w:val="58262DCD"/>
    <w:rsid w:val="582A1732"/>
    <w:rsid w:val="582C415B"/>
    <w:rsid w:val="586E6522"/>
    <w:rsid w:val="58896EB8"/>
    <w:rsid w:val="58935F89"/>
    <w:rsid w:val="58953AAF"/>
    <w:rsid w:val="5903310E"/>
    <w:rsid w:val="594A2253"/>
    <w:rsid w:val="59543F1F"/>
    <w:rsid w:val="595526E7"/>
    <w:rsid w:val="595C281E"/>
    <w:rsid w:val="59B2243E"/>
    <w:rsid w:val="5A166E71"/>
    <w:rsid w:val="5B01367D"/>
    <w:rsid w:val="5B157129"/>
    <w:rsid w:val="5BB46942"/>
    <w:rsid w:val="5BEE2861"/>
    <w:rsid w:val="5C2A2760"/>
    <w:rsid w:val="5C3E7FB9"/>
    <w:rsid w:val="5C5679F9"/>
    <w:rsid w:val="5C5D0D87"/>
    <w:rsid w:val="5C7834CB"/>
    <w:rsid w:val="5C7B745F"/>
    <w:rsid w:val="5CCD0A76"/>
    <w:rsid w:val="5CD86660"/>
    <w:rsid w:val="5CE172C2"/>
    <w:rsid w:val="5D5E4DB7"/>
    <w:rsid w:val="5D7F6ADB"/>
    <w:rsid w:val="5D804D2D"/>
    <w:rsid w:val="5D812854"/>
    <w:rsid w:val="5D8B5480"/>
    <w:rsid w:val="5E4E64AC"/>
    <w:rsid w:val="5E615A66"/>
    <w:rsid w:val="5E8F0FA0"/>
    <w:rsid w:val="5E9B7945"/>
    <w:rsid w:val="5EC46E9C"/>
    <w:rsid w:val="5EDD7F5D"/>
    <w:rsid w:val="5F1F2324"/>
    <w:rsid w:val="5F5F0972"/>
    <w:rsid w:val="5F70492E"/>
    <w:rsid w:val="5F824661"/>
    <w:rsid w:val="5FD44EBD"/>
    <w:rsid w:val="6017124D"/>
    <w:rsid w:val="604F4E8B"/>
    <w:rsid w:val="604F6C39"/>
    <w:rsid w:val="60634492"/>
    <w:rsid w:val="60C3659A"/>
    <w:rsid w:val="60CC028A"/>
    <w:rsid w:val="60EE1FAE"/>
    <w:rsid w:val="612400C6"/>
    <w:rsid w:val="6155202D"/>
    <w:rsid w:val="61720E31"/>
    <w:rsid w:val="617F354E"/>
    <w:rsid w:val="619568CD"/>
    <w:rsid w:val="61DA69D6"/>
    <w:rsid w:val="61EF2482"/>
    <w:rsid w:val="620D0B5A"/>
    <w:rsid w:val="62206ADF"/>
    <w:rsid w:val="62223D7A"/>
    <w:rsid w:val="62A25746"/>
    <w:rsid w:val="62DD052C"/>
    <w:rsid w:val="62EA0E9B"/>
    <w:rsid w:val="630A5099"/>
    <w:rsid w:val="633D546F"/>
    <w:rsid w:val="63416D0D"/>
    <w:rsid w:val="63495BC1"/>
    <w:rsid w:val="636267D1"/>
    <w:rsid w:val="63D915F6"/>
    <w:rsid w:val="64373C6C"/>
    <w:rsid w:val="64432611"/>
    <w:rsid w:val="64F17B8E"/>
    <w:rsid w:val="65332685"/>
    <w:rsid w:val="653463FD"/>
    <w:rsid w:val="657D1B52"/>
    <w:rsid w:val="658C7FE7"/>
    <w:rsid w:val="65A67161"/>
    <w:rsid w:val="65F22540"/>
    <w:rsid w:val="66187ACD"/>
    <w:rsid w:val="66855163"/>
    <w:rsid w:val="66CC2D91"/>
    <w:rsid w:val="670C7632"/>
    <w:rsid w:val="67542D87"/>
    <w:rsid w:val="67564D51"/>
    <w:rsid w:val="675E7762"/>
    <w:rsid w:val="67674868"/>
    <w:rsid w:val="68024591"/>
    <w:rsid w:val="683D381B"/>
    <w:rsid w:val="68662D72"/>
    <w:rsid w:val="68E5377A"/>
    <w:rsid w:val="68E627E5"/>
    <w:rsid w:val="690802CD"/>
    <w:rsid w:val="69124CA8"/>
    <w:rsid w:val="69196036"/>
    <w:rsid w:val="69362744"/>
    <w:rsid w:val="69D837FB"/>
    <w:rsid w:val="6A026ACA"/>
    <w:rsid w:val="6A4470E3"/>
    <w:rsid w:val="6A6E5F0E"/>
    <w:rsid w:val="6A841BD5"/>
    <w:rsid w:val="6AAB7162"/>
    <w:rsid w:val="6AC65A2D"/>
    <w:rsid w:val="6ACA583A"/>
    <w:rsid w:val="6AE85CC0"/>
    <w:rsid w:val="6AEA5EDC"/>
    <w:rsid w:val="6AFE1987"/>
    <w:rsid w:val="6B1E5B86"/>
    <w:rsid w:val="6B2F1B41"/>
    <w:rsid w:val="6B686E01"/>
    <w:rsid w:val="6B8C0D41"/>
    <w:rsid w:val="6B8E454F"/>
    <w:rsid w:val="6B9D2F4E"/>
    <w:rsid w:val="6BF1329A"/>
    <w:rsid w:val="6C007039"/>
    <w:rsid w:val="6C354F35"/>
    <w:rsid w:val="6C5555D7"/>
    <w:rsid w:val="6C692E30"/>
    <w:rsid w:val="6C7C7008"/>
    <w:rsid w:val="6CB5251A"/>
    <w:rsid w:val="6CDE55CC"/>
    <w:rsid w:val="6D7D3037"/>
    <w:rsid w:val="6DCA78FF"/>
    <w:rsid w:val="6E344E0D"/>
    <w:rsid w:val="6E6164B5"/>
    <w:rsid w:val="6E6B7334"/>
    <w:rsid w:val="6E7206C2"/>
    <w:rsid w:val="6EE53863"/>
    <w:rsid w:val="6EFE1F56"/>
    <w:rsid w:val="6F435BBB"/>
    <w:rsid w:val="6FAA5956"/>
    <w:rsid w:val="6FAD74D8"/>
    <w:rsid w:val="707A385E"/>
    <w:rsid w:val="70EE7DA8"/>
    <w:rsid w:val="70FA674D"/>
    <w:rsid w:val="70FB4FC3"/>
    <w:rsid w:val="713954C7"/>
    <w:rsid w:val="716452D8"/>
    <w:rsid w:val="718F50E7"/>
    <w:rsid w:val="71946BA2"/>
    <w:rsid w:val="71B763EC"/>
    <w:rsid w:val="71C70D25"/>
    <w:rsid w:val="71EF5B86"/>
    <w:rsid w:val="71FE401B"/>
    <w:rsid w:val="721C0443"/>
    <w:rsid w:val="723F4D5F"/>
    <w:rsid w:val="72E256EB"/>
    <w:rsid w:val="72E41463"/>
    <w:rsid w:val="72F24EC4"/>
    <w:rsid w:val="731E31D8"/>
    <w:rsid w:val="73610D05"/>
    <w:rsid w:val="73944C37"/>
    <w:rsid w:val="73B452D9"/>
    <w:rsid w:val="73EA2AA9"/>
    <w:rsid w:val="74031DBD"/>
    <w:rsid w:val="74324450"/>
    <w:rsid w:val="74827185"/>
    <w:rsid w:val="74B11819"/>
    <w:rsid w:val="74CE23CA"/>
    <w:rsid w:val="74DF0134"/>
    <w:rsid w:val="74F160B9"/>
    <w:rsid w:val="753F0BD2"/>
    <w:rsid w:val="754E7067"/>
    <w:rsid w:val="75502DDF"/>
    <w:rsid w:val="7577036C"/>
    <w:rsid w:val="75C94940"/>
    <w:rsid w:val="75DC28C5"/>
    <w:rsid w:val="7622504D"/>
    <w:rsid w:val="76524935"/>
    <w:rsid w:val="768865A9"/>
    <w:rsid w:val="769907B6"/>
    <w:rsid w:val="77185B7F"/>
    <w:rsid w:val="775F1F37"/>
    <w:rsid w:val="777059BB"/>
    <w:rsid w:val="77C875A5"/>
    <w:rsid w:val="77D20625"/>
    <w:rsid w:val="77F55EC0"/>
    <w:rsid w:val="78213E73"/>
    <w:rsid w:val="78232A2D"/>
    <w:rsid w:val="786A240A"/>
    <w:rsid w:val="78746DE5"/>
    <w:rsid w:val="78E0091E"/>
    <w:rsid w:val="793B1C09"/>
    <w:rsid w:val="79C21DD2"/>
    <w:rsid w:val="7A236D15"/>
    <w:rsid w:val="7AE446F6"/>
    <w:rsid w:val="7B4E6013"/>
    <w:rsid w:val="7B9E53FA"/>
    <w:rsid w:val="7BA23C69"/>
    <w:rsid w:val="7BF81ADB"/>
    <w:rsid w:val="7BFA3AA5"/>
    <w:rsid w:val="7C1C3A1B"/>
    <w:rsid w:val="7C684EB3"/>
    <w:rsid w:val="7CC84DBF"/>
    <w:rsid w:val="7CE87DA1"/>
    <w:rsid w:val="7D14662D"/>
    <w:rsid w:val="7D1E1A15"/>
    <w:rsid w:val="7D2E7EAA"/>
    <w:rsid w:val="7DAE4B47"/>
    <w:rsid w:val="7DE95B7F"/>
    <w:rsid w:val="7E70004F"/>
    <w:rsid w:val="7EA720E9"/>
    <w:rsid w:val="7ECB1729"/>
    <w:rsid w:val="7ED95BF4"/>
    <w:rsid w:val="7EEA6053"/>
    <w:rsid w:val="7F2B3E75"/>
    <w:rsid w:val="7F471C5D"/>
    <w:rsid w:val="7F875650"/>
    <w:rsid w:val="7F9E0BEB"/>
    <w:rsid w:val="7FA426A6"/>
    <w:rsid w:val="7FC05959"/>
    <w:rsid w:val="7FCC3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unhideWhenUsed="1"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sz w:val="34"/>
    </w:rPr>
  </w:style>
  <w:style w:type="paragraph" w:styleId="1">
    <w:name w:val="heading 1"/>
    <w:basedOn w:val="a"/>
    <w:next w:val="a"/>
    <w:link w:val="1Char"/>
    <w:qFormat/>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2">
    <w:name w:val="heading 2"/>
    <w:basedOn w:val="a"/>
    <w:next w:val="a"/>
    <w:link w:val="2Char"/>
    <w:qFormat/>
    <w:pPr>
      <w:keepNext/>
      <w:keepLines/>
      <w:tabs>
        <w:tab w:val="left" w:pos="567"/>
      </w:tabs>
      <w:spacing w:before="260" w:after="260" w:line="416" w:lineRule="auto"/>
      <w:ind w:left="567" w:hanging="567"/>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6" w:lineRule="auto"/>
      <w:outlineLvl w:val="2"/>
    </w:pPr>
    <w:rPr>
      <w:rFonts w:ascii="黑体" w:eastAsia="黑体"/>
      <w:b/>
      <w:bCs/>
      <w:sz w:val="32"/>
      <w:szCs w:val="32"/>
    </w:rPr>
  </w:style>
  <w:style w:type="paragraph" w:styleId="4">
    <w:name w:val="heading 4"/>
    <w:basedOn w:val="a"/>
    <w:next w:val="a"/>
    <w:link w:val="4Char"/>
    <w:qFormat/>
    <w:pPr>
      <w:keepNext/>
      <w:keepLines/>
      <w:tabs>
        <w:tab w:val="left" w:pos="1080"/>
      </w:tabs>
      <w:spacing w:before="280" w:after="290" w:line="376" w:lineRule="auto"/>
      <w:ind w:left="992" w:hanging="992"/>
      <w:outlineLvl w:val="3"/>
    </w:pPr>
    <w:rPr>
      <w:rFonts w:ascii="Arial" w:eastAsia="黑体" w:hAnsi="Arial"/>
      <w:b/>
      <w:bCs/>
      <w:sz w:val="28"/>
      <w:szCs w:val="28"/>
    </w:rPr>
  </w:style>
  <w:style w:type="paragraph" w:styleId="5">
    <w:name w:val="heading 5"/>
    <w:basedOn w:val="a"/>
    <w:next w:val="a"/>
    <w:link w:val="5Char"/>
    <w:qFormat/>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6">
    <w:name w:val="heading 6"/>
    <w:basedOn w:val="a"/>
    <w:next w:val="a"/>
    <w:link w:val="6Char"/>
    <w:qFormat/>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
    <w:next w:val="a"/>
    <w:link w:val="8Char"/>
    <w:qFormat/>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
    <w:next w:val="a"/>
    <w:link w:val="9Char"/>
    <w:qFormat/>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adjustRightInd w:val="0"/>
      <w:spacing w:line="288" w:lineRule="auto"/>
      <w:ind w:left="1260" w:firstLine="420"/>
      <w:jc w:val="left"/>
      <w:textAlignment w:val="baseline"/>
    </w:pPr>
    <w:rPr>
      <w:sz w:val="18"/>
      <w:szCs w:val="18"/>
    </w:rPr>
  </w:style>
  <w:style w:type="paragraph" w:styleId="80">
    <w:name w:val="index 8"/>
    <w:basedOn w:val="a"/>
    <w:next w:val="a"/>
    <w:qFormat/>
    <w:pPr>
      <w:ind w:leftChars="1400" w:left="1400"/>
    </w:pPr>
  </w:style>
  <w:style w:type="paragraph" w:styleId="a3">
    <w:name w:val="Normal Indent"/>
    <w:basedOn w:val="a"/>
    <w:link w:val="Char"/>
    <w:qFormat/>
    <w:pPr>
      <w:widowControl/>
      <w:ind w:firstLine="420"/>
      <w:jc w:val="left"/>
    </w:pPr>
    <w:rPr>
      <w:sz w:val="20"/>
    </w:rPr>
  </w:style>
  <w:style w:type="paragraph" w:styleId="a4">
    <w:name w:val="caption"/>
    <w:basedOn w:val="a"/>
    <w:next w:val="a"/>
    <w:qFormat/>
    <w:rPr>
      <w:rFonts w:ascii="Arial" w:eastAsia="黑体" w:hAnsi="Arial" w:cs="Arial"/>
      <w:sz w:val="20"/>
    </w:rPr>
  </w:style>
  <w:style w:type="paragraph" w:styleId="50">
    <w:name w:val="index 5"/>
    <w:basedOn w:val="a"/>
    <w:next w:val="a"/>
    <w:qFormat/>
    <w:pPr>
      <w:ind w:leftChars="800" w:left="800"/>
    </w:pPr>
  </w:style>
  <w:style w:type="paragraph" w:styleId="a5">
    <w:name w:val="Document Map"/>
    <w:basedOn w:val="a"/>
    <w:link w:val="Char0"/>
    <w:qFormat/>
    <w:pPr>
      <w:shd w:val="clear" w:color="auto" w:fill="000080"/>
    </w:pPr>
  </w:style>
  <w:style w:type="paragraph" w:styleId="a6">
    <w:name w:val="annotation text"/>
    <w:basedOn w:val="a"/>
    <w:link w:val="Char1"/>
    <w:qFormat/>
    <w:pPr>
      <w:jc w:val="left"/>
    </w:pPr>
  </w:style>
  <w:style w:type="paragraph" w:styleId="60">
    <w:name w:val="index 6"/>
    <w:basedOn w:val="a"/>
    <w:next w:val="a"/>
    <w:qFormat/>
    <w:pPr>
      <w:ind w:leftChars="1000" w:left="1000"/>
    </w:pPr>
  </w:style>
  <w:style w:type="paragraph" w:styleId="a7">
    <w:name w:val="Salutation"/>
    <w:basedOn w:val="a"/>
    <w:next w:val="a"/>
    <w:link w:val="Char2"/>
    <w:qFormat/>
    <w:pPr>
      <w:adjustRightInd w:val="0"/>
      <w:spacing w:after="20" w:line="288" w:lineRule="auto"/>
      <w:ind w:firstLine="420"/>
      <w:textAlignment w:val="baseline"/>
    </w:pPr>
    <w:rPr>
      <w:sz w:val="28"/>
    </w:rPr>
  </w:style>
  <w:style w:type="paragraph" w:styleId="30">
    <w:name w:val="Body Text 3"/>
    <w:basedOn w:val="a"/>
    <w:link w:val="3Char0"/>
    <w:qFormat/>
    <w:pPr>
      <w:adjustRightInd w:val="0"/>
      <w:spacing w:after="20" w:line="288" w:lineRule="auto"/>
      <w:jc w:val="center"/>
      <w:textAlignment w:val="baseline"/>
    </w:pPr>
    <w:rPr>
      <w:b/>
      <w:bCs/>
      <w:sz w:val="24"/>
    </w:rPr>
  </w:style>
  <w:style w:type="paragraph" w:styleId="a8">
    <w:name w:val="Closing"/>
    <w:basedOn w:val="a"/>
    <w:link w:val="Char3"/>
    <w:qFormat/>
    <w:pPr>
      <w:adjustRightInd w:val="0"/>
      <w:spacing w:after="20" w:line="288" w:lineRule="auto"/>
      <w:ind w:leftChars="2100" w:left="100" w:firstLine="420"/>
      <w:textAlignment w:val="baseline"/>
    </w:pPr>
    <w:rPr>
      <w:sz w:val="28"/>
    </w:rPr>
  </w:style>
  <w:style w:type="paragraph" w:styleId="31">
    <w:name w:val="List Bullet 3"/>
    <w:basedOn w:val="a"/>
    <w:qFormat/>
    <w:pPr>
      <w:tabs>
        <w:tab w:val="left" w:pos="1620"/>
      </w:tabs>
      <w:ind w:left="1620" w:hanging="420"/>
    </w:pPr>
  </w:style>
  <w:style w:type="paragraph" w:styleId="a9">
    <w:name w:val="Body Text"/>
    <w:basedOn w:val="a"/>
    <w:next w:val="a"/>
    <w:link w:val="Char4"/>
    <w:qFormat/>
    <w:pPr>
      <w:autoSpaceDE w:val="0"/>
      <w:autoSpaceDN w:val="0"/>
      <w:adjustRightInd w:val="0"/>
    </w:pPr>
    <w:rPr>
      <w:rFonts w:ascii="仿宋_GB2312" w:eastAsia="仿宋_GB2312"/>
      <w:sz w:val="28"/>
    </w:rPr>
  </w:style>
  <w:style w:type="paragraph" w:styleId="aa">
    <w:name w:val="Body Text Indent"/>
    <w:basedOn w:val="a"/>
    <w:link w:val="Char10"/>
    <w:qFormat/>
    <w:pPr>
      <w:widowControl/>
      <w:autoSpaceDE w:val="0"/>
      <w:autoSpaceDN w:val="0"/>
      <w:adjustRightInd w:val="0"/>
      <w:spacing w:line="300" w:lineRule="auto"/>
      <w:ind w:left="156"/>
    </w:pPr>
    <w:rPr>
      <w:rFonts w:ascii="仿宋_GB2312" w:eastAsia="仿宋_GB2312"/>
      <w:sz w:val="28"/>
    </w:rPr>
  </w:style>
  <w:style w:type="paragraph" w:styleId="ab">
    <w:name w:val="Block Text"/>
    <w:basedOn w:val="a"/>
    <w:qFormat/>
    <w:pPr>
      <w:adjustRightInd w:val="0"/>
      <w:ind w:left="420" w:right="33"/>
      <w:jc w:val="left"/>
      <w:textAlignment w:val="baseline"/>
    </w:pPr>
    <w:rPr>
      <w:sz w:val="24"/>
    </w:rPr>
  </w:style>
  <w:style w:type="paragraph" w:styleId="20">
    <w:name w:val="List Bullet 2"/>
    <w:basedOn w:val="a"/>
    <w:qFormat/>
    <w:pPr>
      <w:tabs>
        <w:tab w:val="left" w:pos="780"/>
      </w:tabs>
      <w:ind w:left="780" w:hanging="420"/>
    </w:pPr>
  </w:style>
  <w:style w:type="paragraph" w:styleId="40">
    <w:name w:val="index 4"/>
    <w:basedOn w:val="a"/>
    <w:next w:val="a"/>
    <w:qFormat/>
    <w:pPr>
      <w:ind w:leftChars="600" w:left="600"/>
    </w:pPr>
  </w:style>
  <w:style w:type="paragraph" w:styleId="51">
    <w:name w:val="toc 5"/>
    <w:basedOn w:val="a"/>
    <w:next w:val="a"/>
    <w:uiPriority w:val="39"/>
    <w:qFormat/>
    <w:pPr>
      <w:adjustRightInd w:val="0"/>
      <w:spacing w:line="288" w:lineRule="auto"/>
      <w:ind w:left="840" w:firstLine="420"/>
      <w:jc w:val="left"/>
      <w:textAlignment w:val="baseline"/>
    </w:pPr>
    <w:rPr>
      <w:sz w:val="18"/>
      <w:szCs w:val="18"/>
    </w:rPr>
  </w:style>
  <w:style w:type="paragraph" w:styleId="32">
    <w:name w:val="toc 3"/>
    <w:basedOn w:val="a"/>
    <w:next w:val="a"/>
    <w:uiPriority w:val="39"/>
    <w:qFormat/>
    <w:pPr>
      <w:adjustRightInd w:val="0"/>
      <w:spacing w:line="288" w:lineRule="auto"/>
      <w:ind w:left="420" w:firstLine="420"/>
      <w:jc w:val="left"/>
      <w:textAlignment w:val="baseline"/>
    </w:pPr>
    <w:rPr>
      <w:iCs/>
      <w:sz w:val="20"/>
    </w:rPr>
  </w:style>
  <w:style w:type="paragraph" w:styleId="ac">
    <w:name w:val="Plain Text"/>
    <w:basedOn w:val="a"/>
    <w:link w:val="Char5"/>
    <w:qFormat/>
    <w:rPr>
      <w:rFonts w:hAnsi="Courier New"/>
      <w:szCs w:val="21"/>
    </w:rPr>
  </w:style>
  <w:style w:type="paragraph" w:styleId="52">
    <w:name w:val="List Bullet 5"/>
    <w:basedOn w:val="a"/>
    <w:qFormat/>
    <w:pPr>
      <w:widowControl/>
      <w:tabs>
        <w:tab w:val="left" w:pos="2040"/>
      </w:tabs>
      <w:spacing w:line="360" w:lineRule="exact"/>
      <w:ind w:left="420" w:hanging="420"/>
    </w:pPr>
    <w:rPr>
      <w:rFonts w:eastAsia="楷体_GB2312"/>
      <w:sz w:val="24"/>
    </w:rPr>
  </w:style>
  <w:style w:type="paragraph" w:styleId="81">
    <w:name w:val="toc 8"/>
    <w:basedOn w:val="a"/>
    <w:next w:val="a"/>
    <w:uiPriority w:val="39"/>
    <w:qFormat/>
    <w:pPr>
      <w:adjustRightInd w:val="0"/>
      <w:spacing w:line="288" w:lineRule="auto"/>
      <w:ind w:left="1470" w:firstLine="420"/>
      <w:jc w:val="left"/>
      <w:textAlignment w:val="baseline"/>
    </w:pPr>
    <w:rPr>
      <w:sz w:val="18"/>
      <w:szCs w:val="18"/>
    </w:rPr>
  </w:style>
  <w:style w:type="paragraph" w:styleId="33">
    <w:name w:val="index 3"/>
    <w:basedOn w:val="a"/>
    <w:next w:val="a"/>
    <w:qFormat/>
    <w:pPr>
      <w:ind w:leftChars="400" w:left="400"/>
    </w:pPr>
  </w:style>
  <w:style w:type="paragraph" w:styleId="ad">
    <w:name w:val="Date"/>
    <w:basedOn w:val="a"/>
    <w:next w:val="a"/>
    <w:link w:val="Char6"/>
    <w:qFormat/>
    <w:pPr>
      <w:ind w:leftChars="2500" w:left="100"/>
    </w:pPr>
    <w:rPr>
      <w:rFonts w:ascii="楷体_GB2312" w:eastAsia="楷体_GB2312"/>
      <w:b/>
      <w:sz w:val="28"/>
    </w:rPr>
  </w:style>
  <w:style w:type="paragraph" w:styleId="21">
    <w:name w:val="Body Text Indent 2"/>
    <w:basedOn w:val="a"/>
    <w:link w:val="2Char0"/>
    <w:qFormat/>
    <w:pPr>
      <w:tabs>
        <w:tab w:val="left" w:pos="0"/>
        <w:tab w:val="left" w:pos="1134"/>
      </w:tabs>
      <w:snapToGrid w:val="0"/>
      <w:spacing w:line="400" w:lineRule="exact"/>
      <w:ind w:firstLineChars="233" w:firstLine="559"/>
    </w:pPr>
    <w:rPr>
      <w:rFonts w:ascii="楷体_GB2312" w:eastAsia="楷体_GB2312"/>
      <w:sz w:val="24"/>
    </w:rPr>
  </w:style>
  <w:style w:type="paragraph" w:styleId="ae">
    <w:name w:val="Balloon Text"/>
    <w:basedOn w:val="a"/>
    <w:link w:val="Char7"/>
    <w:qFormat/>
    <w:rPr>
      <w:sz w:val="18"/>
      <w:szCs w:val="18"/>
    </w:rPr>
  </w:style>
  <w:style w:type="paragraph" w:styleId="af">
    <w:name w:val="footer"/>
    <w:basedOn w:val="a"/>
    <w:link w:val="Char8"/>
    <w:uiPriority w:val="99"/>
    <w:qFormat/>
    <w:pPr>
      <w:tabs>
        <w:tab w:val="center" w:pos="4153"/>
        <w:tab w:val="right" w:pos="8306"/>
      </w:tabs>
      <w:snapToGrid w:val="0"/>
      <w:jc w:val="left"/>
    </w:pPr>
    <w:rPr>
      <w:sz w:val="18"/>
      <w:szCs w:val="18"/>
    </w:rPr>
  </w:style>
  <w:style w:type="paragraph" w:styleId="af0">
    <w:name w:val="header"/>
    <w:basedOn w:val="a"/>
    <w:link w:val="Char9"/>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41">
    <w:name w:val="toc 4"/>
    <w:basedOn w:val="a"/>
    <w:next w:val="a"/>
    <w:uiPriority w:val="39"/>
    <w:qFormat/>
    <w:pPr>
      <w:adjustRightInd w:val="0"/>
      <w:spacing w:line="288" w:lineRule="auto"/>
      <w:ind w:left="630" w:firstLine="420"/>
      <w:jc w:val="left"/>
      <w:textAlignment w:val="baseline"/>
    </w:pPr>
    <w:rPr>
      <w:sz w:val="18"/>
      <w:szCs w:val="18"/>
    </w:rPr>
  </w:style>
  <w:style w:type="paragraph" w:styleId="af1">
    <w:name w:val="Subtitle"/>
    <w:basedOn w:val="a"/>
    <w:next w:val="a"/>
    <w:link w:val="Chara"/>
    <w:qFormat/>
    <w:pPr>
      <w:spacing w:before="240" w:after="60" w:line="312" w:lineRule="auto"/>
      <w:jc w:val="center"/>
      <w:outlineLvl w:val="1"/>
    </w:pPr>
    <w:rPr>
      <w:rFonts w:ascii="幼圆" w:hAnsi="幼圆"/>
      <w:b/>
      <w:bCs/>
      <w:kern w:val="28"/>
      <w:sz w:val="32"/>
      <w:szCs w:val="32"/>
    </w:rPr>
  </w:style>
  <w:style w:type="paragraph" w:styleId="af2">
    <w:name w:val="List"/>
    <w:basedOn w:val="a"/>
    <w:qFormat/>
    <w:pPr>
      <w:tabs>
        <w:tab w:val="left" w:pos="420"/>
      </w:tabs>
      <w:autoSpaceDE w:val="0"/>
      <w:autoSpaceDN w:val="0"/>
      <w:adjustRightInd w:val="0"/>
      <w:spacing w:after="20" w:line="288" w:lineRule="auto"/>
      <w:ind w:left="420" w:hanging="420"/>
      <w:textAlignment w:val="baseline"/>
    </w:pPr>
    <w:rPr>
      <w:lang w:val="en-GB"/>
    </w:rPr>
  </w:style>
  <w:style w:type="paragraph" w:styleId="af3">
    <w:name w:val="footnote text"/>
    <w:basedOn w:val="a"/>
    <w:link w:val="Charb"/>
    <w:qFormat/>
    <w:pPr>
      <w:adjustRightInd w:val="0"/>
      <w:spacing w:after="60" w:line="360" w:lineRule="exact"/>
      <w:ind w:firstLine="425"/>
      <w:jc w:val="left"/>
      <w:textAlignment w:val="baseline"/>
    </w:pPr>
    <w:rPr>
      <w:sz w:val="18"/>
      <w:szCs w:val="18"/>
    </w:rPr>
  </w:style>
  <w:style w:type="paragraph" w:styleId="61">
    <w:name w:val="toc 6"/>
    <w:basedOn w:val="a"/>
    <w:next w:val="a"/>
    <w:uiPriority w:val="39"/>
    <w:qFormat/>
    <w:pPr>
      <w:adjustRightInd w:val="0"/>
      <w:spacing w:line="288" w:lineRule="auto"/>
      <w:ind w:left="1050" w:firstLine="420"/>
      <w:jc w:val="left"/>
      <w:textAlignment w:val="baseline"/>
    </w:pPr>
    <w:rPr>
      <w:sz w:val="18"/>
      <w:szCs w:val="18"/>
    </w:rPr>
  </w:style>
  <w:style w:type="paragraph" w:styleId="34">
    <w:name w:val="Body Text Indent 3"/>
    <w:basedOn w:val="a"/>
    <w:link w:val="3Char1"/>
    <w:qFormat/>
    <w:pPr>
      <w:autoSpaceDE w:val="0"/>
      <w:autoSpaceDN w:val="0"/>
      <w:adjustRightInd w:val="0"/>
      <w:spacing w:line="360" w:lineRule="auto"/>
      <w:ind w:firstLineChars="218" w:firstLine="698"/>
      <w:jc w:val="left"/>
    </w:pPr>
    <w:rPr>
      <w:rFonts w:ascii="仿宋_GB2312" w:eastAsia="仿宋_GB2312"/>
      <w:sz w:val="32"/>
    </w:rPr>
  </w:style>
  <w:style w:type="paragraph" w:styleId="71">
    <w:name w:val="index 7"/>
    <w:basedOn w:val="a"/>
    <w:next w:val="a"/>
    <w:qFormat/>
    <w:pPr>
      <w:ind w:leftChars="1200" w:left="1200"/>
    </w:pPr>
  </w:style>
  <w:style w:type="paragraph" w:styleId="90">
    <w:name w:val="index 9"/>
    <w:basedOn w:val="a"/>
    <w:next w:val="a"/>
    <w:qFormat/>
    <w:pPr>
      <w:ind w:leftChars="1600" w:left="1600"/>
    </w:pPr>
  </w:style>
  <w:style w:type="paragraph" w:styleId="22">
    <w:name w:val="toc 2"/>
    <w:basedOn w:val="a"/>
    <w:next w:val="a"/>
    <w:uiPriority w:val="39"/>
    <w:qFormat/>
    <w:pPr>
      <w:adjustRightInd w:val="0"/>
      <w:spacing w:line="288" w:lineRule="auto"/>
      <w:ind w:left="210" w:firstLine="420"/>
      <w:jc w:val="left"/>
      <w:textAlignment w:val="baseline"/>
    </w:pPr>
    <w:rPr>
      <w:smallCaps/>
      <w:sz w:val="20"/>
    </w:rPr>
  </w:style>
  <w:style w:type="paragraph" w:styleId="91">
    <w:name w:val="toc 9"/>
    <w:basedOn w:val="a"/>
    <w:next w:val="a"/>
    <w:uiPriority w:val="39"/>
    <w:qFormat/>
    <w:pPr>
      <w:adjustRightInd w:val="0"/>
      <w:spacing w:line="288" w:lineRule="auto"/>
      <w:ind w:left="1680" w:firstLine="420"/>
      <w:jc w:val="left"/>
      <w:textAlignment w:val="baseline"/>
    </w:pPr>
    <w:rPr>
      <w:sz w:val="18"/>
      <w:szCs w:val="18"/>
    </w:rPr>
  </w:style>
  <w:style w:type="paragraph" w:styleId="23">
    <w:name w:val="Body Text 2"/>
    <w:basedOn w:val="a"/>
    <w:link w:val="2Char1"/>
    <w:qFormat/>
    <w:pPr>
      <w:adjustRightInd w:val="0"/>
      <w:spacing w:after="20" w:line="720" w:lineRule="auto"/>
      <w:ind w:firstLine="420"/>
      <w:textAlignment w:val="baseline"/>
    </w:pPr>
    <w:rPr>
      <w:sz w:val="3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sz w:val="20"/>
    </w:rPr>
  </w:style>
  <w:style w:type="paragraph" w:styleId="af4">
    <w:name w:val="Normal (Web)"/>
    <w:basedOn w:val="a"/>
    <w:link w:val="Charc"/>
    <w:qFormat/>
    <w:pPr>
      <w:widowControl/>
      <w:adjustRightInd w:val="0"/>
      <w:spacing w:before="100" w:beforeAutospacing="1" w:after="100" w:afterAutospacing="1" w:line="288" w:lineRule="auto"/>
      <w:ind w:firstLine="420"/>
      <w:jc w:val="left"/>
      <w:textAlignment w:val="baseline"/>
    </w:pPr>
    <w:rPr>
      <w:rFonts w:hAnsi="宋体"/>
      <w:sz w:val="24"/>
    </w:rPr>
  </w:style>
  <w:style w:type="paragraph" w:styleId="11">
    <w:name w:val="index 1"/>
    <w:basedOn w:val="a"/>
    <w:next w:val="a"/>
    <w:qFormat/>
  </w:style>
  <w:style w:type="paragraph" w:styleId="24">
    <w:name w:val="index 2"/>
    <w:basedOn w:val="a"/>
    <w:next w:val="a"/>
    <w:qFormat/>
    <w:pPr>
      <w:ind w:leftChars="200" w:left="200"/>
    </w:pPr>
  </w:style>
  <w:style w:type="paragraph" w:styleId="af5">
    <w:name w:val="Title"/>
    <w:basedOn w:val="a"/>
    <w:link w:val="Chard"/>
    <w:qFormat/>
    <w:pPr>
      <w:adjustRightInd w:val="0"/>
      <w:spacing w:before="240" w:after="60" w:line="288" w:lineRule="auto"/>
      <w:ind w:firstLine="420"/>
      <w:jc w:val="center"/>
      <w:textAlignment w:val="baseline"/>
      <w:outlineLvl w:val="0"/>
    </w:pPr>
    <w:rPr>
      <w:rFonts w:ascii="Arial" w:hAnsi="Arial"/>
      <w:b/>
      <w:bCs/>
      <w:sz w:val="32"/>
      <w:szCs w:val="32"/>
    </w:rPr>
  </w:style>
  <w:style w:type="paragraph" w:styleId="af6">
    <w:name w:val="annotation subject"/>
    <w:basedOn w:val="a6"/>
    <w:next w:val="a6"/>
    <w:link w:val="Chare"/>
    <w:qFormat/>
    <w:rPr>
      <w:b/>
      <w:bCs/>
    </w:rPr>
  </w:style>
  <w:style w:type="paragraph" w:styleId="25">
    <w:name w:val="Body Text First Indent 2"/>
    <w:basedOn w:val="aa"/>
    <w:link w:val="2Char2"/>
    <w:qFormat/>
    <w:pPr>
      <w:widowControl w:val="0"/>
      <w:autoSpaceDE/>
      <w:autoSpaceDN/>
      <w:adjustRightInd/>
      <w:spacing w:after="120" w:line="240" w:lineRule="auto"/>
      <w:ind w:leftChars="200" w:left="420" w:firstLineChars="200" w:firstLine="420"/>
    </w:pPr>
    <w:rPr>
      <w:rFonts w:ascii="Cambria" w:eastAsia="华文细黑" w:hAnsi="Cambria"/>
      <w:kern w:val="2"/>
      <w:sz w:val="21"/>
    </w:rPr>
  </w:style>
  <w:style w:type="table" w:styleId="af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uiPriority w:val="22"/>
    <w:qFormat/>
    <w:rPr>
      <w:b/>
      <w:bCs/>
    </w:rPr>
  </w:style>
  <w:style w:type="character" w:styleId="af9">
    <w:name w:val="page number"/>
    <w:qFormat/>
  </w:style>
  <w:style w:type="character" w:styleId="afa">
    <w:name w:val="FollowedHyperlink"/>
    <w:qFormat/>
    <w:rPr>
      <w:color w:val="800080"/>
      <w:u w:val="single"/>
    </w:rPr>
  </w:style>
  <w:style w:type="character" w:styleId="afb">
    <w:name w:val="Emphasis"/>
    <w:qFormat/>
    <w:rPr>
      <w:i/>
    </w:rPr>
  </w:style>
  <w:style w:type="character" w:styleId="HTML0">
    <w:name w:val="HTML Typewriter"/>
    <w:unhideWhenUsed/>
    <w:qFormat/>
    <w:rPr>
      <w:rFonts w:ascii="宋体" w:eastAsia="宋体" w:hAnsi="宋体" w:cs="宋体"/>
      <w:sz w:val="24"/>
      <w:szCs w:val="24"/>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rFonts w:ascii="宋体" w:eastAsia="宋体" w:hAnsi="宋体"/>
      <w:vertAlign w:val="superscript"/>
    </w:rPr>
  </w:style>
  <w:style w:type="character" w:customStyle="1" w:styleId="1Char">
    <w:name w:val="标题 1 Char"/>
    <w:basedOn w:val="a0"/>
    <w:link w:val="1"/>
    <w:qFormat/>
    <w:rPr>
      <w:rFonts w:ascii="黑体" w:eastAsia="黑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kern w:val="0"/>
      <w:sz w:val="32"/>
      <w:szCs w:val="32"/>
    </w:rPr>
  </w:style>
  <w:style w:type="character" w:customStyle="1" w:styleId="3Char">
    <w:name w:val="标题 3 Char"/>
    <w:basedOn w:val="a0"/>
    <w:link w:val="3"/>
    <w:qFormat/>
    <w:rPr>
      <w:rFonts w:ascii="黑体" w:eastAsia="黑体" w:hAnsi="Times New Roman" w:cs="Times New Roman"/>
      <w:b/>
      <w:bCs/>
      <w:kern w:val="0"/>
      <w:sz w:val="32"/>
      <w:szCs w:val="32"/>
    </w:rPr>
  </w:style>
  <w:style w:type="character" w:customStyle="1" w:styleId="4Char">
    <w:name w:val="标题 4 Char"/>
    <w:basedOn w:val="a0"/>
    <w:link w:val="4"/>
    <w:qFormat/>
    <w:rPr>
      <w:rFonts w:ascii="Arial" w:eastAsia="黑体" w:hAnsi="Arial" w:cs="Times New Roman"/>
      <w:b/>
      <w:bCs/>
      <w:kern w:val="0"/>
      <w:sz w:val="28"/>
      <w:szCs w:val="28"/>
    </w:rPr>
  </w:style>
  <w:style w:type="character" w:customStyle="1" w:styleId="5Char">
    <w:name w:val="标题 5 Char"/>
    <w:basedOn w:val="a0"/>
    <w:link w:val="5"/>
    <w:qFormat/>
    <w:rPr>
      <w:rFonts w:ascii="黑体" w:eastAsia="黑体" w:hAnsi="Times New Roman" w:cs="Times New Roman"/>
      <w:b/>
      <w:bCs/>
      <w:kern w:val="0"/>
      <w:sz w:val="28"/>
      <w:szCs w:val="28"/>
    </w:rPr>
  </w:style>
  <w:style w:type="character" w:customStyle="1" w:styleId="6Char">
    <w:name w:val="标题 6 Char"/>
    <w:basedOn w:val="a0"/>
    <w:link w:val="6"/>
    <w:qFormat/>
    <w:rPr>
      <w:rFonts w:ascii="Arial" w:eastAsia="黑体" w:hAnsi="Arial" w:cs="Times New Roman"/>
      <w:b/>
      <w:kern w:val="0"/>
      <w:sz w:val="24"/>
      <w:szCs w:val="20"/>
    </w:rPr>
  </w:style>
  <w:style w:type="character" w:customStyle="1" w:styleId="7Char">
    <w:name w:val="标题 7 Char"/>
    <w:basedOn w:val="a0"/>
    <w:link w:val="7"/>
    <w:qFormat/>
    <w:rPr>
      <w:rFonts w:ascii="宋体" w:eastAsia="宋体" w:hAnsi="Times New Roman" w:cs="Times New Roman"/>
      <w:b/>
      <w:kern w:val="0"/>
      <w:sz w:val="24"/>
      <w:szCs w:val="20"/>
    </w:rPr>
  </w:style>
  <w:style w:type="character" w:customStyle="1" w:styleId="8Char">
    <w:name w:val="标题 8 Char"/>
    <w:basedOn w:val="a0"/>
    <w:link w:val="8"/>
    <w:qFormat/>
    <w:rPr>
      <w:rFonts w:ascii="Arial" w:eastAsia="黑体" w:hAnsi="Arial" w:cs="Times New Roman"/>
      <w:kern w:val="0"/>
      <w:sz w:val="24"/>
      <w:szCs w:val="20"/>
    </w:rPr>
  </w:style>
  <w:style w:type="character" w:customStyle="1" w:styleId="9Char">
    <w:name w:val="标题 9 Char"/>
    <w:basedOn w:val="a0"/>
    <w:link w:val="9"/>
    <w:qFormat/>
    <w:rPr>
      <w:rFonts w:ascii="Arial" w:eastAsia="黑体" w:hAnsi="Arial" w:cs="Times New Roman"/>
      <w:kern w:val="0"/>
      <w:sz w:val="34"/>
      <w:szCs w:val="20"/>
    </w:rPr>
  </w:style>
  <w:style w:type="character" w:customStyle="1" w:styleId="Char">
    <w:name w:val="正文缩进 Char"/>
    <w:link w:val="a3"/>
    <w:qFormat/>
    <w:rPr>
      <w:rFonts w:ascii="宋体" w:eastAsia="宋体" w:hAnsi="Times New Roman" w:cs="Times New Roman"/>
      <w:kern w:val="0"/>
      <w:sz w:val="20"/>
      <w:szCs w:val="20"/>
    </w:rPr>
  </w:style>
  <w:style w:type="character" w:customStyle="1" w:styleId="Char0">
    <w:name w:val="文档结构图 Char"/>
    <w:basedOn w:val="a0"/>
    <w:link w:val="a5"/>
    <w:qFormat/>
    <w:rPr>
      <w:rFonts w:ascii="宋体" w:eastAsia="宋体" w:hAnsi="Times New Roman" w:cs="Times New Roman"/>
      <w:kern w:val="0"/>
      <w:sz w:val="34"/>
      <w:szCs w:val="20"/>
      <w:shd w:val="clear" w:color="auto" w:fill="000080"/>
    </w:rPr>
  </w:style>
  <w:style w:type="character" w:customStyle="1" w:styleId="Char1">
    <w:name w:val="批注文字 Char"/>
    <w:basedOn w:val="a0"/>
    <w:link w:val="a6"/>
    <w:qFormat/>
    <w:rPr>
      <w:rFonts w:ascii="宋体" w:eastAsia="宋体" w:hAnsi="Times New Roman" w:cs="Times New Roman"/>
      <w:kern w:val="0"/>
      <w:sz w:val="34"/>
      <w:szCs w:val="20"/>
    </w:rPr>
  </w:style>
  <w:style w:type="character" w:customStyle="1" w:styleId="Char2">
    <w:name w:val="称呼 Char"/>
    <w:basedOn w:val="a0"/>
    <w:link w:val="a7"/>
    <w:qFormat/>
    <w:rPr>
      <w:rFonts w:ascii="宋体" w:eastAsia="宋体" w:hAnsi="Times New Roman" w:cs="Times New Roman"/>
      <w:kern w:val="0"/>
      <w:sz w:val="28"/>
      <w:szCs w:val="20"/>
    </w:rPr>
  </w:style>
  <w:style w:type="character" w:customStyle="1" w:styleId="3Char0">
    <w:name w:val="正文文本 3 Char"/>
    <w:basedOn w:val="a0"/>
    <w:link w:val="30"/>
    <w:qFormat/>
    <w:rPr>
      <w:rFonts w:ascii="宋体" w:eastAsia="宋体" w:hAnsi="Times New Roman" w:cs="Times New Roman"/>
      <w:b/>
      <w:bCs/>
      <w:kern w:val="0"/>
      <w:sz w:val="24"/>
      <w:szCs w:val="20"/>
    </w:rPr>
  </w:style>
  <w:style w:type="character" w:customStyle="1" w:styleId="Char3">
    <w:name w:val="结束语 Char"/>
    <w:basedOn w:val="a0"/>
    <w:link w:val="a8"/>
    <w:qFormat/>
    <w:rPr>
      <w:rFonts w:ascii="宋体" w:eastAsia="宋体" w:hAnsi="Times New Roman" w:cs="Times New Roman"/>
      <w:kern w:val="0"/>
      <w:sz w:val="28"/>
      <w:szCs w:val="20"/>
    </w:rPr>
  </w:style>
  <w:style w:type="character" w:customStyle="1" w:styleId="Char4">
    <w:name w:val="正文文本 Char"/>
    <w:basedOn w:val="a0"/>
    <w:link w:val="a9"/>
    <w:qFormat/>
    <w:rPr>
      <w:rFonts w:ascii="仿宋_GB2312" w:eastAsia="仿宋_GB2312" w:hAnsi="Times New Roman" w:cs="Times New Roman"/>
      <w:kern w:val="0"/>
      <w:sz w:val="28"/>
      <w:szCs w:val="20"/>
    </w:rPr>
  </w:style>
  <w:style w:type="character" w:customStyle="1" w:styleId="Charf">
    <w:name w:val="正文文本缩进 Char"/>
    <w:basedOn w:val="a0"/>
    <w:qFormat/>
    <w:rPr>
      <w:rFonts w:ascii="宋体" w:eastAsia="宋体" w:hAnsi="Times New Roman" w:cs="Times New Roman"/>
      <w:kern w:val="0"/>
      <w:sz w:val="34"/>
      <w:szCs w:val="20"/>
    </w:rPr>
  </w:style>
  <w:style w:type="character" w:customStyle="1" w:styleId="Char10">
    <w:name w:val="正文文本缩进 Char1"/>
    <w:link w:val="aa"/>
    <w:qFormat/>
    <w:rPr>
      <w:rFonts w:ascii="仿宋_GB2312" w:eastAsia="仿宋_GB2312" w:hAnsi="Times New Roman" w:cs="Times New Roman"/>
      <w:kern w:val="0"/>
      <w:sz w:val="28"/>
      <w:szCs w:val="20"/>
    </w:rPr>
  </w:style>
  <w:style w:type="character" w:customStyle="1" w:styleId="Char5">
    <w:name w:val="纯文本 Char"/>
    <w:basedOn w:val="a0"/>
    <w:link w:val="ac"/>
    <w:qFormat/>
    <w:rPr>
      <w:rFonts w:ascii="宋体" w:eastAsia="宋体" w:hAnsi="Courier New" w:cs="Times New Roman"/>
      <w:kern w:val="0"/>
      <w:sz w:val="34"/>
      <w:szCs w:val="21"/>
    </w:rPr>
  </w:style>
  <w:style w:type="character" w:customStyle="1" w:styleId="Char6">
    <w:name w:val="日期 Char"/>
    <w:basedOn w:val="a0"/>
    <w:link w:val="ad"/>
    <w:qFormat/>
    <w:rPr>
      <w:rFonts w:ascii="楷体_GB2312" w:eastAsia="楷体_GB2312" w:hAnsi="Times New Roman" w:cs="Times New Roman"/>
      <w:b/>
      <w:kern w:val="0"/>
      <w:sz w:val="28"/>
      <w:szCs w:val="20"/>
    </w:rPr>
  </w:style>
  <w:style w:type="character" w:customStyle="1" w:styleId="2Char0">
    <w:name w:val="正文文本缩进 2 Char"/>
    <w:basedOn w:val="a0"/>
    <w:link w:val="21"/>
    <w:qFormat/>
    <w:rPr>
      <w:rFonts w:ascii="楷体_GB2312" w:eastAsia="楷体_GB2312" w:hAnsi="Times New Roman" w:cs="Times New Roman"/>
      <w:kern w:val="0"/>
      <w:sz w:val="24"/>
      <w:szCs w:val="20"/>
    </w:rPr>
  </w:style>
  <w:style w:type="character" w:customStyle="1" w:styleId="Char7">
    <w:name w:val="批注框文本 Char"/>
    <w:basedOn w:val="a0"/>
    <w:link w:val="ae"/>
    <w:qFormat/>
    <w:rPr>
      <w:rFonts w:ascii="宋体" w:eastAsia="宋体" w:hAnsi="Times New Roman" w:cs="Times New Roman"/>
      <w:kern w:val="0"/>
      <w:sz w:val="18"/>
      <w:szCs w:val="18"/>
    </w:rPr>
  </w:style>
  <w:style w:type="character" w:customStyle="1" w:styleId="Char8">
    <w:name w:val="页脚 Char"/>
    <w:basedOn w:val="a0"/>
    <w:link w:val="af"/>
    <w:uiPriority w:val="99"/>
    <w:qFormat/>
    <w:rPr>
      <w:rFonts w:ascii="宋体" w:eastAsia="宋体" w:hAnsi="Times New Roman" w:cs="Times New Roman"/>
      <w:kern w:val="0"/>
      <w:sz w:val="18"/>
      <w:szCs w:val="18"/>
    </w:rPr>
  </w:style>
  <w:style w:type="character" w:customStyle="1" w:styleId="Char9">
    <w:name w:val="页眉 Char"/>
    <w:basedOn w:val="a0"/>
    <w:link w:val="af0"/>
    <w:uiPriority w:val="99"/>
    <w:qFormat/>
    <w:rPr>
      <w:rFonts w:ascii="宋体" w:eastAsia="宋体" w:hAnsi="Times New Roman" w:cs="Times New Roman"/>
      <w:kern w:val="0"/>
      <w:sz w:val="18"/>
      <w:szCs w:val="18"/>
    </w:rPr>
  </w:style>
  <w:style w:type="character" w:customStyle="1" w:styleId="Chara">
    <w:name w:val="副标题 Char"/>
    <w:basedOn w:val="a0"/>
    <w:link w:val="af1"/>
    <w:qFormat/>
    <w:rPr>
      <w:rFonts w:ascii="幼圆" w:eastAsia="宋体" w:hAnsi="幼圆" w:cs="Times New Roman"/>
      <w:b/>
      <w:bCs/>
      <w:kern w:val="28"/>
      <w:sz w:val="32"/>
      <w:szCs w:val="32"/>
    </w:rPr>
  </w:style>
  <w:style w:type="character" w:customStyle="1" w:styleId="Charb">
    <w:name w:val="脚注文本 Char"/>
    <w:basedOn w:val="a0"/>
    <w:link w:val="af3"/>
    <w:qFormat/>
    <w:rPr>
      <w:rFonts w:ascii="宋体" w:eastAsia="宋体" w:hAnsi="Times New Roman" w:cs="Times New Roman"/>
      <w:kern w:val="0"/>
      <w:sz w:val="18"/>
      <w:szCs w:val="18"/>
    </w:rPr>
  </w:style>
  <w:style w:type="character" w:customStyle="1" w:styleId="3Char1">
    <w:name w:val="正文文本缩进 3 Char"/>
    <w:basedOn w:val="a0"/>
    <w:link w:val="34"/>
    <w:qFormat/>
    <w:rPr>
      <w:rFonts w:ascii="仿宋_GB2312" w:eastAsia="仿宋_GB2312" w:hAnsi="Times New Roman" w:cs="Times New Roman"/>
      <w:kern w:val="0"/>
      <w:sz w:val="32"/>
      <w:szCs w:val="20"/>
    </w:rPr>
  </w:style>
  <w:style w:type="character" w:customStyle="1" w:styleId="2Char1">
    <w:name w:val="正文文本 2 Char"/>
    <w:basedOn w:val="a0"/>
    <w:link w:val="23"/>
    <w:qFormat/>
    <w:rPr>
      <w:rFonts w:ascii="宋体" w:eastAsia="宋体" w:hAnsi="Times New Roman" w:cs="Times New Roman"/>
      <w:kern w:val="0"/>
      <w:sz w:val="30"/>
      <w:szCs w:val="20"/>
    </w:rPr>
  </w:style>
  <w:style w:type="character" w:customStyle="1" w:styleId="HTMLChar">
    <w:name w:val="HTML 预设格式 Char"/>
    <w:basedOn w:val="a0"/>
    <w:link w:val="HTML"/>
    <w:qFormat/>
    <w:rPr>
      <w:rFonts w:ascii="黑体" w:eastAsia="黑体" w:hAnsi="Courier New" w:cs="Times New Roman"/>
      <w:kern w:val="0"/>
      <w:sz w:val="20"/>
      <w:szCs w:val="20"/>
    </w:rPr>
  </w:style>
  <w:style w:type="character" w:customStyle="1" w:styleId="Charc">
    <w:name w:val="普通(网站) Char"/>
    <w:link w:val="af4"/>
    <w:qFormat/>
    <w:rPr>
      <w:rFonts w:ascii="宋体" w:eastAsia="宋体" w:hAnsi="宋体" w:cs="Times New Roman"/>
      <w:kern w:val="0"/>
      <w:sz w:val="24"/>
      <w:szCs w:val="20"/>
    </w:rPr>
  </w:style>
  <w:style w:type="character" w:customStyle="1" w:styleId="Chard">
    <w:name w:val="标题 Char"/>
    <w:basedOn w:val="a0"/>
    <w:link w:val="af5"/>
    <w:qFormat/>
    <w:rPr>
      <w:rFonts w:ascii="Arial" w:eastAsia="宋体" w:hAnsi="Arial" w:cs="Times New Roman"/>
      <w:b/>
      <w:bCs/>
      <w:kern w:val="0"/>
      <w:sz w:val="32"/>
      <w:szCs w:val="32"/>
    </w:rPr>
  </w:style>
  <w:style w:type="character" w:customStyle="1" w:styleId="Chare">
    <w:name w:val="批注主题 Char"/>
    <w:basedOn w:val="Char1"/>
    <w:link w:val="af6"/>
    <w:qFormat/>
    <w:rPr>
      <w:rFonts w:ascii="宋体" w:eastAsia="宋体" w:hAnsi="Times New Roman" w:cs="Times New Roman"/>
      <w:b/>
      <w:bCs/>
      <w:kern w:val="0"/>
      <w:sz w:val="34"/>
      <w:szCs w:val="20"/>
    </w:rPr>
  </w:style>
  <w:style w:type="character" w:customStyle="1" w:styleId="2Char2">
    <w:name w:val="正文首行缩进 2 Char"/>
    <w:basedOn w:val="Charf"/>
    <w:link w:val="25"/>
    <w:qFormat/>
    <w:rPr>
      <w:rFonts w:ascii="Cambria" w:eastAsia="华文细黑" w:hAnsi="Cambria" w:cs="Times New Roman"/>
      <w:kern w:val="0"/>
      <w:sz w:val="34"/>
      <w:szCs w:val="20"/>
    </w:rPr>
  </w:style>
  <w:style w:type="paragraph" w:customStyle="1" w:styleId="aff">
    <w:name w:val="标题二、"/>
    <w:basedOn w:val="a"/>
    <w:uiPriority w:val="99"/>
    <w:qFormat/>
    <w:pPr>
      <w:spacing w:line="360" w:lineRule="auto"/>
      <w:ind w:firstLine="200"/>
      <w:outlineLvl w:val="2"/>
    </w:pPr>
    <w:rPr>
      <w:rFonts w:hAnsi="宋体"/>
      <w:b/>
      <w:szCs w:val="21"/>
    </w:rPr>
  </w:style>
  <w:style w:type="character" w:customStyle="1" w:styleId="Char11">
    <w:name w:val="副标题 Char1"/>
    <w:qFormat/>
    <w:rPr>
      <w:rFonts w:ascii="Cambria" w:hAnsi="Cambria" w:cs="Times New Roman"/>
      <w:b/>
      <w:bCs/>
      <w:kern w:val="28"/>
      <w:sz w:val="32"/>
      <w:szCs w:val="32"/>
    </w:rPr>
  </w:style>
  <w:style w:type="character" w:customStyle="1" w:styleId="Charf0">
    <w:name w:val="表格正文 Char"/>
    <w:link w:val="aff0"/>
    <w:qFormat/>
    <w:rPr>
      <w:szCs w:val="24"/>
    </w:rPr>
  </w:style>
  <w:style w:type="paragraph" w:customStyle="1" w:styleId="aff0">
    <w:name w:val="表格正文"/>
    <w:basedOn w:val="a"/>
    <w:link w:val="Charf0"/>
    <w:qFormat/>
    <w:rPr>
      <w:rFonts w:asciiTheme="minorHAnsi" w:eastAsiaTheme="minorEastAsia" w:hAnsiTheme="minorHAnsi" w:cstheme="minorBidi"/>
      <w:kern w:val="2"/>
      <w:sz w:val="21"/>
      <w:szCs w:val="24"/>
    </w:rPr>
  </w:style>
  <w:style w:type="character" w:customStyle="1" w:styleId="chword">
    <w:name w:val="chword"/>
    <w:qFormat/>
  </w:style>
  <w:style w:type="character" w:customStyle="1" w:styleId="Charf1">
    <w:name w:val="明显引用 Char"/>
    <w:link w:val="aff1"/>
    <w:qFormat/>
    <w:rPr>
      <w:b/>
      <w:bCs/>
      <w:i/>
      <w:iCs/>
      <w:color w:val="4F81BD"/>
    </w:rPr>
  </w:style>
  <w:style w:type="paragraph" w:styleId="aff1">
    <w:name w:val="Intense Quote"/>
    <w:basedOn w:val="a"/>
    <w:next w:val="a"/>
    <w:link w:val="Charf1"/>
    <w:qFormat/>
    <w:pPr>
      <w:pBdr>
        <w:bottom w:val="single" w:sz="4" w:space="4" w:color="4F81BD"/>
      </w:pBdr>
      <w:spacing w:before="200" w:after="280"/>
      <w:ind w:left="936" w:right="936"/>
    </w:pPr>
    <w:rPr>
      <w:rFonts w:asciiTheme="minorHAnsi" w:eastAsiaTheme="minorEastAsia" w:hAnsiTheme="minorHAnsi" w:cstheme="minorBidi"/>
      <w:b/>
      <w:bCs/>
      <w:i/>
      <w:iCs/>
      <w:color w:val="4F81BD"/>
      <w:kern w:val="2"/>
      <w:sz w:val="21"/>
      <w:szCs w:val="22"/>
    </w:rPr>
  </w:style>
  <w:style w:type="character" w:customStyle="1" w:styleId="Char12">
    <w:name w:val="明显引用 Char1"/>
    <w:basedOn w:val="a0"/>
    <w:uiPriority w:val="30"/>
    <w:qFormat/>
    <w:rPr>
      <w:rFonts w:ascii="宋体" w:eastAsia="宋体" w:hAnsi="Times New Roman" w:cs="Times New Roman"/>
      <w:b/>
      <w:bCs/>
      <w:i/>
      <w:iCs/>
      <w:color w:val="4F81BD" w:themeColor="accent1"/>
      <w:kern w:val="0"/>
      <w:sz w:val="34"/>
      <w:szCs w:val="20"/>
    </w:rPr>
  </w:style>
  <w:style w:type="character" w:customStyle="1" w:styleId="CITE">
    <w:name w:val="CITE"/>
    <w:qFormat/>
    <w:rPr>
      <w:i/>
    </w:rPr>
  </w:style>
  <w:style w:type="character" w:customStyle="1" w:styleId="Definition">
    <w:name w:val="Definition"/>
    <w:qFormat/>
    <w:rPr>
      <w:i/>
    </w:rPr>
  </w:style>
  <w:style w:type="character" w:customStyle="1" w:styleId="Char13">
    <w:name w:val="称呼 Char1"/>
    <w:qFormat/>
    <w:rPr>
      <w:kern w:val="2"/>
      <w:sz w:val="21"/>
      <w:szCs w:val="24"/>
    </w:rPr>
  </w:style>
  <w:style w:type="character" w:customStyle="1" w:styleId="HTMLChar1">
    <w:name w:val="HTML 预设格式 Char1"/>
    <w:qFormat/>
    <w:rPr>
      <w:rFonts w:ascii="Courier New" w:hAnsi="Courier New" w:cs="Courier New"/>
      <w:kern w:val="2"/>
    </w:rPr>
  </w:style>
  <w:style w:type="character" w:customStyle="1" w:styleId="Sample">
    <w:name w:val="Sample"/>
    <w:qFormat/>
    <w:rPr>
      <w:rFonts w:ascii="华文细黑" w:hAnsi="华文细黑"/>
    </w:rPr>
  </w:style>
  <w:style w:type="character" w:customStyle="1" w:styleId="itm1">
    <w:name w:val="itm1"/>
    <w:qFormat/>
    <w:rPr>
      <w:rFonts w:ascii="宋体" w:eastAsia="宋体" w:hAnsi="宋体" w:hint="eastAsia"/>
      <w:sz w:val="21"/>
      <w:szCs w:val="21"/>
    </w:rPr>
  </w:style>
  <w:style w:type="character" w:customStyle="1" w:styleId="Char14">
    <w:name w:val="页眉 Char1"/>
    <w:qFormat/>
    <w:rPr>
      <w:rFonts w:eastAsia="宋体"/>
      <w:kern w:val="2"/>
      <w:sz w:val="18"/>
      <w:szCs w:val="18"/>
      <w:lang w:val="en-US" w:eastAsia="zh-CN" w:bidi="ar-SA"/>
    </w:rPr>
  </w:style>
  <w:style w:type="character" w:customStyle="1" w:styleId="CharChar">
    <w:name w:val="批注文字 Char Char"/>
    <w:qFormat/>
    <w:rPr>
      <w:rFonts w:ascii="华文细黑" w:eastAsia="华文细黑" w:hAnsi="Cambria" w:cs="Cambria"/>
      <w:sz w:val="28"/>
      <w:szCs w:val="20"/>
    </w:rPr>
  </w:style>
  <w:style w:type="character" w:customStyle="1" w:styleId="CODE">
    <w:name w:val="CODE"/>
    <w:qFormat/>
    <w:rPr>
      <w:rFonts w:ascii="华文细黑" w:hAnsi="华文细黑"/>
      <w:sz w:val="20"/>
    </w:rPr>
  </w:style>
  <w:style w:type="character" w:customStyle="1" w:styleId="Parahead">
    <w:name w:val="Para head"/>
    <w:qFormat/>
    <w:rPr>
      <w:rFonts w:ascii="Arial" w:eastAsia="Times New Roman" w:hAnsi="Arial"/>
      <w:sz w:val="20"/>
    </w:rPr>
  </w:style>
  <w:style w:type="character" w:customStyle="1" w:styleId="textlist1">
    <w:name w:val="text_list1"/>
    <w:qFormat/>
    <w:rPr>
      <w:rFonts w:ascii="Arial" w:hAnsi="Arial" w:cs="Arial" w:hint="default"/>
      <w:color w:val="000000"/>
      <w:spacing w:val="272"/>
      <w:sz w:val="16"/>
      <w:szCs w:val="16"/>
    </w:rPr>
  </w:style>
  <w:style w:type="character" w:customStyle="1" w:styleId="font51">
    <w:name w:val="font51"/>
    <w:qFormat/>
    <w:rPr>
      <w:rFonts w:ascii="宋体" w:eastAsia="宋体" w:hAnsi="宋体" w:cs="宋体" w:hint="eastAsia"/>
      <w:color w:val="000000"/>
      <w:sz w:val="20"/>
      <w:szCs w:val="20"/>
      <w:u w:val="none"/>
    </w:rPr>
  </w:style>
  <w:style w:type="character" w:customStyle="1" w:styleId="font21">
    <w:name w:val="font21"/>
    <w:qFormat/>
    <w:rPr>
      <w:rFonts w:ascii="等线" w:eastAsia="等线" w:hAnsi="等线" w:cs="等线" w:hint="default"/>
      <w:color w:val="000000"/>
      <w:sz w:val="24"/>
      <w:szCs w:val="24"/>
      <w:u w:val="none"/>
    </w:rPr>
  </w:style>
  <w:style w:type="character" w:customStyle="1" w:styleId="12">
    <w:name w:val="不明显强调1"/>
    <w:qFormat/>
    <w:rPr>
      <w:i/>
      <w:iCs/>
      <w:color w:val="808080"/>
    </w:rPr>
  </w:style>
  <w:style w:type="character" w:customStyle="1" w:styleId="Typewriter">
    <w:name w:val="Typewriter"/>
    <w:qFormat/>
    <w:rPr>
      <w:rFonts w:ascii="华文细黑" w:hAnsi="华文细黑"/>
      <w:sz w:val="20"/>
    </w:rPr>
  </w:style>
  <w:style w:type="character" w:customStyle="1" w:styleId="Char15">
    <w:name w:val="日期 Char1"/>
    <w:qFormat/>
    <w:rPr>
      <w:kern w:val="2"/>
      <w:sz w:val="21"/>
      <w:szCs w:val="22"/>
    </w:rPr>
  </w:style>
  <w:style w:type="character" w:customStyle="1" w:styleId="CharChar4">
    <w:name w:val="Char Char4"/>
    <w:qFormat/>
    <w:rPr>
      <w:rFonts w:ascii="华文细黑" w:eastAsia="幼圆" w:hAnsi="华文细黑" w:cs="Tahoma"/>
      <w:b/>
      <w:kern w:val="2"/>
      <w:sz w:val="28"/>
      <w:szCs w:val="32"/>
      <w:lang w:val="en-US" w:eastAsia="zh-CN" w:bidi="ar-SA"/>
    </w:rPr>
  </w:style>
  <w:style w:type="character" w:customStyle="1" w:styleId="CharChar3">
    <w:name w:val="Char Char3"/>
    <w:qFormat/>
    <w:rPr>
      <w:rFonts w:ascii="幼圆" w:eastAsia="幼圆" w:hAnsi="华文细黑" w:cs="Tahoma"/>
      <w:b/>
      <w:bCs/>
      <w:kern w:val="2"/>
      <w:sz w:val="24"/>
      <w:szCs w:val="24"/>
      <w:lang w:val="en-US" w:eastAsia="zh-CN" w:bidi="ar-SA"/>
    </w:rPr>
  </w:style>
  <w:style w:type="character" w:customStyle="1" w:styleId="Char16">
    <w:name w:val="结束语 Char1"/>
    <w:qFormat/>
    <w:rPr>
      <w:kern w:val="2"/>
      <w:sz w:val="21"/>
      <w:szCs w:val="24"/>
    </w:rPr>
  </w:style>
  <w:style w:type="character" w:customStyle="1" w:styleId="CharChar0">
    <w:name w:val="Char Char"/>
    <w:qFormat/>
    <w:rPr>
      <w:rFonts w:eastAsia="宋体"/>
      <w:b/>
      <w:bCs/>
      <w:sz w:val="32"/>
      <w:szCs w:val="44"/>
      <w:lang w:val="en-US" w:eastAsia="zh-CN" w:bidi="ar-SA"/>
    </w:rPr>
  </w:style>
  <w:style w:type="character" w:customStyle="1" w:styleId="13">
    <w:name w:val="明显强调1"/>
    <w:qFormat/>
    <w:rPr>
      <w:b/>
      <w:bCs/>
      <w:i/>
      <w:iCs/>
      <w:color w:val="4F81BD"/>
    </w:rPr>
  </w:style>
  <w:style w:type="character" w:customStyle="1" w:styleId="CharChar2">
    <w:name w:val="Char Char2"/>
    <w:semiHidden/>
    <w:qFormat/>
    <w:rPr>
      <w:rFonts w:eastAsia="华文细黑"/>
      <w:kern w:val="2"/>
      <w:sz w:val="21"/>
      <w:szCs w:val="24"/>
      <w:lang w:val="en-US" w:eastAsia="zh-CN" w:bidi="ar-SA"/>
    </w:rPr>
  </w:style>
  <w:style w:type="character" w:customStyle="1" w:styleId="HTMLMarkup">
    <w:name w:val="HTML Markup"/>
    <w:qFormat/>
    <w:rPr>
      <w:vanish/>
      <w:color w:val="FF0000"/>
    </w:rPr>
  </w:style>
  <w:style w:type="character" w:customStyle="1" w:styleId="Char17">
    <w:name w:val="正文文本 Char1"/>
    <w:qFormat/>
    <w:rPr>
      <w:kern w:val="2"/>
      <w:sz w:val="21"/>
      <w:szCs w:val="22"/>
    </w:rPr>
  </w:style>
  <w:style w:type="character" w:customStyle="1" w:styleId="Variable">
    <w:name w:val="Variable"/>
    <w:qFormat/>
    <w:rPr>
      <w:i/>
    </w:rPr>
  </w:style>
  <w:style w:type="character" w:customStyle="1" w:styleId="Char18">
    <w:name w:val="脚注文本 Char1"/>
    <w:qFormat/>
    <w:rPr>
      <w:kern w:val="2"/>
      <w:sz w:val="18"/>
      <w:szCs w:val="18"/>
    </w:rPr>
  </w:style>
  <w:style w:type="character" w:customStyle="1" w:styleId="Char19">
    <w:name w:val="正文缩进 Char1"/>
    <w:qFormat/>
    <w:rPr>
      <w:rFonts w:eastAsia="宋体"/>
      <w:lang w:val="en-US" w:eastAsia="zh-CN" w:bidi="ar-SA"/>
    </w:rPr>
  </w:style>
  <w:style w:type="character" w:customStyle="1" w:styleId="font71">
    <w:name w:val="font71"/>
    <w:qFormat/>
    <w:rPr>
      <w:rFonts w:ascii="Arial" w:hAnsi="Arial" w:cs="Arial" w:hint="default"/>
      <w:b/>
      <w:bCs/>
      <w:color w:val="000000"/>
      <w:sz w:val="20"/>
      <w:szCs w:val="20"/>
      <w:u w:val="none"/>
    </w:rPr>
  </w:style>
  <w:style w:type="character" w:customStyle="1" w:styleId="Char1a">
    <w:name w:val="批注主题 Char1"/>
    <w:qFormat/>
    <w:rPr>
      <w:b/>
      <w:bCs/>
      <w:kern w:val="2"/>
      <w:sz w:val="21"/>
      <w:szCs w:val="22"/>
    </w:rPr>
  </w:style>
  <w:style w:type="character" w:customStyle="1" w:styleId="font61">
    <w:name w:val="font61"/>
    <w:qFormat/>
    <w:rPr>
      <w:rFonts w:ascii="Arial" w:hAnsi="Arial" w:cs="Arial" w:hint="default"/>
      <w:color w:val="000000"/>
      <w:sz w:val="20"/>
      <w:szCs w:val="20"/>
      <w:u w:val="none"/>
    </w:rPr>
  </w:style>
  <w:style w:type="character" w:customStyle="1" w:styleId="14">
    <w:name w:val="书籍标题1"/>
    <w:qFormat/>
    <w:rPr>
      <w:b/>
      <w:bCs/>
      <w:smallCaps/>
      <w:spacing w:val="5"/>
    </w:rPr>
  </w:style>
  <w:style w:type="character" w:customStyle="1" w:styleId="Charf2">
    <w:name w:val="引用 Char"/>
    <w:link w:val="aff2"/>
    <w:qFormat/>
    <w:rPr>
      <w:i/>
      <w:iCs/>
      <w:color w:val="000000"/>
    </w:rPr>
  </w:style>
  <w:style w:type="paragraph" w:styleId="aff2">
    <w:name w:val="Quote"/>
    <w:basedOn w:val="a"/>
    <w:next w:val="a"/>
    <w:link w:val="Charf2"/>
    <w:qFormat/>
    <w:rPr>
      <w:rFonts w:asciiTheme="minorHAnsi" w:eastAsiaTheme="minorEastAsia" w:hAnsiTheme="minorHAnsi" w:cstheme="minorBidi"/>
      <w:i/>
      <w:iCs/>
      <w:color w:val="000000"/>
      <w:kern w:val="2"/>
      <w:sz w:val="21"/>
      <w:szCs w:val="22"/>
    </w:rPr>
  </w:style>
  <w:style w:type="character" w:customStyle="1" w:styleId="Char1b">
    <w:name w:val="引用 Char1"/>
    <w:basedOn w:val="a0"/>
    <w:uiPriority w:val="29"/>
    <w:qFormat/>
    <w:rPr>
      <w:rFonts w:ascii="宋体" w:eastAsia="宋体" w:hAnsi="Times New Roman" w:cs="Times New Roman"/>
      <w:i/>
      <w:iCs/>
      <w:color w:val="000000" w:themeColor="text1"/>
      <w:kern w:val="0"/>
      <w:sz w:val="34"/>
      <w:szCs w:val="20"/>
    </w:rPr>
  </w:style>
  <w:style w:type="character" w:customStyle="1" w:styleId="CharChar1">
    <w:name w:val="Char Char1"/>
    <w:qFormat/>
    <w:rPr>
      <w:rFonts w:ascii="幼圆" w:eastAsia="幼圆" w:hAnsi="Tahoma" w:cs="Tahoma"/>
      <w:b/>
      <w:bCs/>
      <w:kern w:val="2"/>
      <w:sz w:val="32"/>
      <w:szCs w:val="32"/>
      <w:lang w:val="en-US" w:eastAsia="zh-CN" w:bidi="ar-SA"/>
    </w:rPr>
  </w:style>
  <w:style w:type="character" w:customStyle="1" w:styleId="310">
    <w:name w:val="标题 31"/>
    <w:qFormat/>
    <w:rPr>
      <w:rFonts w:ascii="黑体" w:eastAsia="黑体" w:hAnsi="ˎ̥" w:hint="eastAsia"/>
      <w:sz w:val="28"/>
    </w:rPr>
  </w:style>
  <w:style w:type="character" w:customStyle="1" w:styleId="NormalCharacter">
    <w:name w:val="NormalCharacter"/>
    <w:link w:val="UserStyle4"/>
    <w:uiPriority w:val="99"/>
    <w:qFormat/>
    <w:locked/>
  </w:style>
  <w:style w:type="paragraph" w:customStyle="1" w:styleId="UserStyle4">
    <w:name w:val="UserStyle_4"/>
    <w:basedOn w:val="a"/>
    <w:link w:val="NormalCharacter"/>
    <w:uiPriority w:val="99"/>
    <w:qFormat/>
    <w:rPr>
      <w:rFonts w:asciiTheme="minorHAnsi" w:eastAsiaTheme="minorEastAsia" w:hAnsiTheme="minorHAnsi" w:cstheme="minorBidi"/>
      <w:kern w:val="2"/>
      <w:sz w:val="21"/>
      <w:szCs w:val="22"/>
    </w:rPr>
  </w:style>
  <w:style w:type="character" w:customStyle="1" w:styleId="Comment">
    <w:name w:val="Comment"/>
    <w:qFormat/>
    <w:rPr>
      <w:vanish/>
    </w:rPr>
  </w:style>
  <w:style w:type="character" w:customStyle="1" w:styleId="15">
    <w:name w:val="明显参考1"/>
    <w:qFormat/>
    <w:rPr>
      <w:b/>
      <w:bCs/>
      <w:smallCaps/>
      <w:color w:val="C0504D"/>
      <w:spacing w:val="5"/>
      <w:u w:val="single"/>
    </w:rPr>
  </w:style>
  <w:style w:type="character" w:customStyle="1" w:styleId="378020Char">
    <w:name w:val="样式 标题 3 + (中文) 黑体 小四 非加粗 段前: 7.8 磅 段后: 0 磅 行距: 固定值 20 磅 Char"/>
    <w:qFormat/>
    <w:rPr>
      <w:rFonts w:ascii="幼圆" w:eastAsia="幼圆" w:hAnsi="华文细黑" w:cs="华文细黑"/>
      <w:b/>
      <w:bCs/>
      <w:kern w:val="2"/>
      <w:sz w:val="24"/>
      <w:lang w:val="en-US" w:eastAsia="zh-CN" w:bidi="ar-SA"/>
    </w:rPr>
  </w:style>
  <w:style w:type="character" w:customStyle="1" w:styleId="Char1c">
    <w:name w:val="文档结构图 Char1"/>
    <w:qFormat/>
    <w:rPr>
      <w:rFonts w:ascii="华文细黑"/>
      <w:kern w:val="2"/>
      <w:sz w:val="18"/>
      <w:szCs w:val="18"/>
    </w:rPr>
  </w:style>
  <w:style w:type="character" w:customStyle="1" w:styleId="CharChar5">
    <w:name w:val="Char Char5"/>
    <w:qFormat/>
    <w:rPr>
      <w:rFonts w:eastAsia="华文细黑"/>
      <w:b/>
      <w:bCs/>
      <w:kern w:val="2"/>
      <w:sz w:val="21"/>
      <w:szCs w:val="24"/>
      <w:lang w:val="en-US" w:eastAsia="zh-CN" w:bidi="ar-SA"/>
    </w:rPr>
  </w:style>
  <w:style w:type="character" w:customStyle="1" w:styleId="Keyboard">
    <w:name w:val="Keyboard"/>
    <w:qFormat/>
    <w:rPr>
      <w:rFonts w:ascii="华文细黑" w:hAnsi="华文细黑"/>
      <w:b/>
      <w:sz w:val="20"/>
    </w:rPr>
  </w:style>
  <w:style w:type="character" w:customStyle="1" w:styleId="textcontents">
    <w:name w:val="textcontents"/>
    <w:qFormat/>
    <w:rPr>
      <w:rFonts w:cs="Cambria"/>
    </w:rPr>
  </w:style>
  <w:style w:type="character" w:customStyle="1" w:styleId="5CharChar">
    <w:name w:val="标题5 Char Char"/>
    <w:link w:val="53"/>
    <w:qFormat/>
    <w:rPr>
      <w:rFonts w:ascii="Tahoma" w:hAnsi="Tahoma"/>
      <w:b/>
      <w:bCs/>
      <w:sz w:val="24"/>
      <w:szCs w:val="32"/>
    </w:rPr>
  </w:style>
  <w:style w:type="paragraph" w:customStyle="1" w:styleId="53">
    <w:name w:val="标题5"/>
    <w:basedOn w:val="3"/>
    <w:link w:val="5CharChar"/>
    <w:qFormat/>
    <w:pPr>
      <w:spacing w:line="413" w:lineRule="auto"/>
    </w:pPr>
    <w:rPr>
      <w:rFonts w:ascii="Tahoma" w:eastAsiaTheme="minorEastAsia" w:hAnsi="Tahoma" w:cstheme="minorBidi"/>
      <w:kern w:val="2"/>
      <w:sz w:val="24"/>
    </w:rPr>
  </w:style>
  <w:style w:type="character" w:customStyle="1" w:styleId="16">
    <w:name w:val="不明显参考1"/>
    <w:qFormat/>
    <w:rPr>
      <w:smallCaps/>
      <w:color w:val="C0504D"/>
      <w:u w:val="single"/>
    </w:rPr>
  </w:style>
  <w:style w:type="character" w:customStyle="1" w:styleId="CharCharChar">
    <w:name w:val="Char Char Char"/>
    <w:qFormat/>
    <w:rPr>
      <w:rFonts w:ascii="宋体" w:eastAsia="宋体" w:hAnsi="宋体"/>
      <w:b/>
      <w:sz w:val="24"/>
      <w:lang w:val="en-US" w:eastAsia="zh-CN" w:bidi="ar-SA"/>
    </w:rPr>
  </w:style>
  <w:style w:type="character" w:customStyle="1" w:styleId="font01">
    <w:name w:val="font01"/>
    <w:qFormat/>
    <w:rPr>
      <w:rFonts w:ascii="宋体" w:eastAsia="宋体" w:hAnsi="宋体" w:cs="宋体" w:hint="eastAsia"/>
      <w:b/>
      <w:bCs/>
      <w:color w:val="000000"/>
      <w:sz w:val="20"/>
      <w:szCs w:val="20"/>
      <w:u w:val="none"/>
    </w:rPr>
  </w:style>
  <w:style w:type="character" w:customStyle="1" w:styleId="Char1d">
    <w:name w:val="批注框文本 Char1"/>
    <w:qFormat/>
    <w:rPr>
      <w:kern w:val="2"/>
      <w:sz w:val="18"/>
      <w:szCs w:val="18"/>
    </w:rPr>
  </w:style>
  <w:style w:type="paragraph" w:customStyle="1" w:styleId="0">
    <w:name w:val="标题0"/>
    <w:basedOn w:val="af5"/>
    <w:next w:val="af5"/>
    <w:qFormat/>
    <w:rPr>
      <w:sz w:val="52"/>
    </w:rPr>
  </w:style>
  <w:style w:type="paragraph" w:customStyle="1" w:styleId="aff3">
    <w:name w:val="表蕊"/>
    <w:basedOn w:val="a"/>
    <w:qFormat/>
    <w:pPr>
      <w:adjustRightInd w:val="0"/>
      <w:spacing w:line="320" w:lineRule="atLeast"/>
      <w:jc w:val="left"/>
      <w:textAlignment w:val="baseline"/>
    </w:pPr>
    <w:rPr>
      <w:rFonts w:eastAsia="楷体_GB2312"/>
      <w:spacing w:val="-10"/>
    </w:rPr>
  </w:style>
  <w:style w:type="paragraph" w:customStyle="1" w:styleId="xl42">
    <w:name w:val="xl42"/>
    <w:basedOn w:val="a"/>
    <w:qFormat/>
    <w:pPr>
      <w:widowControl/>
      <w:pBdr>
        <w:top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ParaCharCharChar">
    <w:name w:val="默认段落字体 Para Char Char Char"/>
    <w:basedOn w:val="a"/>
    <w:qFormat/>
  </w:style>
  <w:style w:type="paragraph" w:customStyle="1" w:styleId="font6">
    <w:name w:val="font6"/>
    <w:basedOn w:val="a"/>
    <w:qFormat/>
    <w:pPr>
      <w:widowControl/>
      <w:adjustRightInd w:val="0"/>
      <w:spacing w:before="100" w:beforeAutospacing="1" w:after="100" w:afterAutospacing="1" w:line="288" w:lineRule="auto"/>
      <w:ind w:firstLine="420"/>
      <w:jc w:val="left"/>
      <w:textAlignment w:val="baseline"/>
    </w:pPr>
    <w:rPr>
      <w:sz w:val="24"/>
    </w:rPr>
  </w:style>
  <w:style w:type="paragraph" w:customStyle="1" w:styleId="aff4">
    <w:name w:val="图形"/>
    <w:basedOn w:val="a"/>
    <w:qFormat/>
    <w:pPr>
      <w:adjustRightInd w:val="0"/>
      <w:spacing w:after="20" w:line="288" w:lineRule="auto"/>
      <w:ind w:firstLine="420"/>
      <w:jc w:val="center"/>
      <w:textAlignment w:val="baseline"/>
    </w:pPr>
  </w:style>
  <w:style w:type="paragraph" w:customStyle="1" w:styleId="2TimesNewRoman5020">
    <w:name w:val="样式 标题 2 + Times New Roman 四号 非加粗 段前: 5 磅 段后: 0 磅 行距: 固定值 20..."/>
    <w:basedOn w:val="2"/>
    <w:qFormat/>
    <w:pPr>
      <w:spacing w:before="100" w:after="0" w:line="400" w:lineRule="exact"/>
      <w:ind w:left="0" w:firstLine="0"/>
    </w:pPr>
    <w:rPr>
      <w:rFonts w:ascii="Cambria" w:eastAsia="幼圆" w:hAnsi="Cambria" w:cs="华文细黑"/>
      <w:b w:val="0"/>
      <w:bCs w:val="0"/>
      <w:color w:val="FF0000"/>
      <w:sz w:val="30"/>
      <w:szCs w:val="20"/>
    </w:rPr>
  </w:style>
  <w:style w:type="paragraph" w:customStyle="1" w:styleId="xl46">
    <w:name w:val="xl4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hAnsi="宋体"/>
      <w:color w:val="000000"/>
      <w:sz w:val="24"/>
    </w:rPr>
  </w:style>
  <w:style w:type="paragraph" w:customStyle="1" w:styleId="xl44">
    <w:name w:val="xl44"/>
    <w:basedOn w:val="a"/>
    <w:qFormat/>
    <w:pPr>
      <w:widowControl/>
      <w:pBdr>
        <w:bottom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CharCharCharChar">
    <w:name w:val="Char Char Char Char"/>
    <w:basedOn w:val="a"/>
    <w:qFormat/>
    <w:rPr>
      <w:rFonts w:ascii="Tahoma" w:hAnsi="Tahoma"/>
      <w:sz w:val="24"/>
    </w:rPr>
  </w:style>
  <w:style w:type="paragraph" w:customStyle="1" w:styleId="xl24">
    <w:name w:val="xl24"/>
    <w:basedOn w:val="a"/>
    <w:qFormat/>
    <w:pPr>
      <w:widowControl/>
      <w:pBdr>
        <w:top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xl26">
    <w:name w:val="xl26"/>
    <w:basedOn w:val="a"/>
    <w:qFormat/>
    <w:pPr>
      <w:widowControl/>
      <w:pBdr>
        <w:top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17">
    <w:name w:val="列出段落1"/>
    <w:basedOn w:val="a"/>
    <w:uiPriority w:val="34"/>
    <w:qFormat/>
    <w:pPr>
      <w:ind w:firstLineChars="200" w:firstLine="420"/>
    </w:pPr>
    <w:rPr>
      <w:rFonts w:ascii="Calibri" w:hAnsi="Calibri"/>
      <w:szCs w:val="22"/>
    </w:rPr>
  </w:style>
  <w:style w:type="paragraph" w:customStyle="1" w:styleId="ParaCharCharCharCharCharCharChar">
    <w:name w:val="默认段落字体 Para Char Char Char Char Char Char Char"/>
    <w:basedOn w:val="a"/>
    <w:qFormat/>
    <w:rPr>
      <w:rFonts w:eastAsia="华文细黑" w:cs="Cambria"/>
      <w:sz w:val="24"/>
    </w:rPr>
  </w:style>
  <w:style w:type="paragraph" w:customStyle="1" w:styleId="z-BottomofForm">
    <w:name w:val="z-Bottom of Form"/>
    <w:next w:val="a"/>
    <w:qFormat/>
    <w:pPr>
      <w:widowControl w:val="0"/>
      <w:pBdr>
        <w:top w:val="double" w:sz="2" w:space="0" w:color="000000"/>
      </w:pBdr>
      <w:autoSpaceDE w:val="0"/>
      <w:autoSpaceDN w:val="0"/>
      <w:adjustRightInd w:val="0"/>
      <w:jc w:val="center"/>
    </w:pPr>
    <w:rPr>
      <w:rFonts w:ascii="Tahoma" w:eastAsia="华文细黑" w:hAnsi="Tahoma" w:cs="Cambria"/>
      <w:vanish/>
      <w:sz w:val="16"/>
    </w:rPr>
  </w:style>
  <w:style w:type="paragraph" w:customStyle="1" w:styleId="xl48">
    <w:name w:val="xl48"/>
    <w:basedOn w:val="a"/>
    <w:qFormat/>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hAnsi="宋体"/>
      <w:color w:val="000000"/>
      <w:sz w:val="24"/>
    </w:rPr>
  </w:style>
  <w:style w:type="paragraph" w:customStyle="1" w:styleId="xl50">
    <w:name w:val="xl50"/>
    <w:basedOn w:val="a"/>
    <w:qFormat/>
    <w:pPr>
      <w:widowControl/>
      <w:spacing w:before="100" w:beforeAutospacing="1" w:after="100" w:afterAutospacing="1"/>
      <w:jc w:val="center"/>
      <w:textAlignment w:val="center"/>
    </w:pPr>
    <w:rPr>
      <w:rFonts w:hAnsi="宋体"/>
      <w:b/>
      <w:bCs/>
      <w:sz w:val="40"/>
      <w:szCs w:val="40"/>
    </w:rPr>
  </w:style>
  <w:style w:type="paragraph" w:customStyle="1" w:styleId="H6">
    <w:name w:val="H6"/>
    <w:basedOn w:val="a"/>
    <w:next w:val="a"/>
    <w:qFormat/>
    <w:pPr>
      <w:keepNext/>
      <w:autoSpaceDE w:val="0"/>
      <w:autoSpaceDN w:val="0"/>
      <w:adjustRightInd w:val="0"/>
      <w:spacing w:before="100" w:after="100"/>
      <w:jc w:val="left"/>
      <w:outlineLvl w:val="6"/>
    </w:pPr>
    <w:rPr>
      <w:b/>
      <w:sz w:val="16"/>
    </w:rPr>
  </w:style>
  <w:style w:type="paragraph" w:customStyle="1" w:styleId="p0">
    <w:name w:val="p0"/>
    <w:basedOn w:val="a"/>
    <w:qFormat/>
    <w:pPr>
      <w:widowControl/>
    </w:pPr>
    <w:rPr>
      <w:szCs w:val="21"/>
    </w:rPr>
  </w:style>
  <w:style w:type="paragraph" w:customStyle="1" w:styleId="Style1">
    <w:name w:val="_Style 1"/>
    <w:basedOn w:val="a"/>
    <w:uiPriority w:val="34"/>
    <w:qFormat/>
    <w:pPr>
      <w:ind w:firstLineChars="200" w:firstLine="420"/>
    </w:pPr>
    <w:rPr>
      <w:rFonts w:ascii="Calibri" w:hAnsi="Calibri"/>
      <w:szCs w:val="22"/>
    </w:rPr>
  </w:style>
  <w:style w:type="paragraph" w:customStyle="1" w:styleId="Javis">
    <w:name w:val="Javis"/>
    <w:basedOn w:val="a"/>
    <w:qFormat/>
    <w:pPr>
      <w:ind w:rightChars="100" w:right="210"/>
    </w:pPr>
    <w:rPr>
      <w:rFonts w:cs="宋体"/>
      <w:sz w:val="24"/>
    </w:rPr>
  </w:style>
  <w:style w:type="paragraph" w:customStyle="1" w:styleId="CharCharChar1CharCharChar">
    <w:name w:val="Char Char Char1 Char Char Char"/>
    <w:basedOn w:val="a"/>
    <w:qFormat/>
    <w:pPr>
      <w:ind w:firstLineChars="200" w:firstLine="200"/>
    </w:pPr>
    <w:rPr>
      <w:rFonts w:ascii="Tahoma" w:hAnsi="Tahoma"/>
      <w:sz w:val="24"/>
    </w:rPr>
  </w:style>
  <w:style w:type="paragraph" w:customStyle="1" w:styleId="aff5">
    <w:name w:val="目录"/>
    <w:basedOn w:val="a"/>
    <w:next w:val="a"/>
    <w:qFormat/>
    <w:pPr>
      <w:adjustRightInd w:val="0"/>
      <w:spacing w:before="360" w:after="360" w:line="360" w:lineRule="auto"/>
      <w:ind w:firstLine="420"/>
      <w:jc w:val="center"/>
      <w:textAlignment w:val="baseline"/>
    </w:pPr>
    <w:rPr>
      <w:b/>
      <w:spacing w:val="200"/>
      <w:sz w:val="36"/>
    </w:rPr>
  </w:style>
  <w:style w:type="paragraph" w:customStyle="1" w:styleId="H3">
    <w:name w:val="H3"/>
    <w:basedOn w:val="a"/>
    <w:next w:val="a"/>
    <w:qFormat/>
    <w:pPr>
      <w:keepNext/>
      <w:autoSpaceDE w:val="0"/>
      <w:autoSpaceDN w:val="0"/>
      <w:adjustRightInd w:val="0"/>
      <w:spacing w:before="100" w:after="100"/>
      <w:jc w:val="left"/>
      <w:outlineLvl w:val="3"/>
    </w:pPr>
    <w:rPr>
      <w:b/>
      <w:sz w:val="28"/>
    </w:rPr>
  </w:style>
  <w:style w:type="paragraph" w:customStyle="1" w:styleId="CM4">
    <w:name w:val="CM4"/>
    <w:basedOn w:val="Default"/>
    <w:next w:val="Default"/>
    <w:uiPriority w:val="99"/>
    <w:qFormat/>
    <w:pPr>
      <w:spacing w:line="468" w:lineRule="atLeast"/>
    </w:pPr>
    <w:rPr>
      <w:rFonts w:ascii="Times New Roman PSMT" w:eastAsia="Times New Roman PSMT" w:hAnsi="Times New Roman" w:cs="Times New Roman PSMT"/>
      <w:color w:val="auto"/>
    </w:rPr>
  </w:style>
  <w:style w:type="paragraph" w:customStyle="1" w:styleId="Default">
    <w:name w:val="Default"/>
    <w:qFormat/>
    <w:pPr>
      <w:widowControl w:val="0"/>
      <w:autoSpaceDE w:val="0"/>
      <w:autoSpaceDN w:val="0"/>
      <w:adjustRightInd w:val="0"/>
    </w:pPr>
    <w:rPr>
      <w:rFonts w:ascii="宋体" w:eastAsia="华文细黑" w:hAnsi="宋体" w:cs="宋体"/>
      <w:color w:val="000000"/>
      <w:sz w:val="24"/>
      <w:szCs w:val="24"/>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rPr>
      <w:sz w:val="24"/>
    </w:rPr>
  </w:style>
  <w:style w:type="paragraph" w:customStyle="1" w:styleId="110">
    <w:name w:val="名词解释11"/>
    <w:basedOn w:val="aff6"/>
    <w:qFormat/>
    <w:pPr>
      <w:spacing w:after="0"/>
      <w:ind w:firstLine="0"/>
    </w:pPr>
  </w:style>
  <w:style w:type="paragraph" w:customStyle="1" w:styleId="aff6">
    <w:name w:val="名词解释"/>
    <w:basedOn w:val="a"/>
    <w:qFormat/>
    <w:pPr>
      <w:adjustRightInd w:val="0"/>
      <w:spacing w:after="20" w:line="288" w:lineRule="auto"/>
      <w:ind w:left="2325" w:hanging="2325"/>
      <w:textAlignment w:val="baseline"/>
    </w:pPr>
  </w:style>
  <w:style w:type="paragraph" w:customStyle="1" w:styleId="CharCharCharCharCharCharChar">
    <w:name w:val="Char Char Char Char Char Char Char"/>
    <w:basedOn w:val="a"/>
    <w:qFormat/>
    <w:pPr>
      <w:widowControl/>
      <w:spacing w:after="160" w:line="240" w:lineRule="exact"/>
      <w:jc w:val="left"/>
    </w:pPr>
    <w:rPr>
      <w:rFonts w:ascii="Arial" w:eastAsia="Times New Roman" w:hAnsi="Arial" w:cs="Verdana"/>
      <w:b/>
      <w:sz w:val="24"/>
      <w:lang w:eastAsia="en-US"/>
    </w:rPr>
  </w:style>
  <w:style w:type="paragraph" w:customStyle="1" w:styleId="16620">
    <w:name w:val="样式 标题 1 + 黑体 三号 非加粗 居中 段前: 6 磅 段后: 6 磅 行距: 固定值 20 磅"/>
    <w:basedOn w:val="1"/>
    <w:qFormat/>
    <w:pPr>
      <w:spacing w:before="120" w:after="120" w:line="400" w:lineRule="exact"/>
      <w:ind w:left="0" w:firstLine="0"/>
    </w:pPr>
    <w:rPr>
      <w:rFonts w:ascii="幼圆" w:eastAsia="幼圆" w:hAnsi="幼圆" w:cs="华文细黑"/>
      <w:b w:val="0"/>
      <w:bCs w:val="0"/>
      <w:kern w:val="2"/>
      <w:sz w:val="32"/>
      <w:szCs w:val="20"/>
    </w:rPr>
  </w:style>
  <w:style w:type="paragraph" w:customStyle="1" w:styleId="TOC1">
    <w:name w:val="TOC 标题1"/>
    <w:basedOn w:val="1"/>
    <w:next w:val="a"/>
    <w:uiPriority w:val="39"/>
    <w:unhideWhenUsed/>
    <w:qFormat/>
    <w:pPr>
      <w:widowControl/>
      <w:tabs>
        <w:tab w:val="left" w:pos="988"/>
      </w:tabs>
      <w:spacing w:before="240" w:after="0" w:line="259" w:lineRule="auto"/>
      <w:ind w:left="0" w:firstLine="0"/>
      <w:jc w:val="left"/>
      <w:outlineLvl w:val="9"/>
    </w:pPr>
    <w:rPr>
      <w:rFonts w:ascii="Cambria" w:eastAsia="宋体" w:hAnsi="Cambria"/>
      <w:b w:val="0"/>
      <w:bCs w:val="0"/>
      <w:color w:val="365F90"/>
      <w:kern w:val="0"/>
      <w:sz w:val="32"/>
      <w:szCs w:val="32"/>
    </w:rPr>
  </w:style>
  <w:style w:type="paragraph" w:customStyle="1" w:styleId="aff7">
    <w:name w:val="表格文字"/>
    <w:basedOn w:val="a"/>
    <w:qFormat/>
    <w:pPr>
      <w:adjustRightInd w:val="0"/>
      <w:spacing w:line="288" w:lineRule="auto"/>
      <w:jc w:val="left"/>
      <w:textAlignment w:val="baseline"/>
    </w:pPr>
  </w:style>
  <w:style w:type="paragraph" w:customStyle="1" w:styleId="Char110">
    <w:name w:val="Char11"/>
    <w:basedOn w:val="a"/>
    <w:qFormat/>
    <w:rPr>
      <w:rFonts w:ascii="仿宋_GB2312" w:eastAsia="仿宋_GB2312"/>
      <w:b/>
      <w:sz w:val="32"/>
      <w:szCs w:val="32"/>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sz w:val="20"/>
    </w:rPr>
  </w:style>
  <w:style w:type="paragraph" w:customStyle="1" w:styleId="GB231215">
    <w:name w:val="样式 (西文) 仿宋_GB2312 居中 行距: 1.5 倍行距"/>
    <w:basedOn w:val="a"/>
    <w:qFormat/>
    <w:pPr>
      <w:spacing w:line="360" w:lineRule="auto"/>
      <w:jc w:val="center"/>
    </w:pPr>
    <w:rPr>
      <w:rFonts w:ascii="华文细黑" w:eastAsia="华文细黑" w:hAnsi="华文细黑" w:cs="华文细黑"/>
    </w:rPr>
  </w:style>
  <w:style w:type="paragraph" w:customStyle="1" w:styleId="18">
    <w:name w:val="页眉1"/>
    <w:basedOn w:val="a"/>
    <w:qFormat/>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sz w:val="18"/>
    </w:rPr>
  </w:style>
  <w:style w:type="paragraph" w:customStyle="1" w:styleId="aff8">
    <w:name w:val="章标题"/>
    <w:next w:val="a"/>
    <w:qFormat/>
    <w:pPr>
      <w:tabs>
        <w:tab w:val="left" w:pos="360"/>
      </w:tabs>
      <w:spacing w:beforeLines="50" w:before="156" w:afterLines="50" w:after="156"/>
      <w:ind w:left="840" w:hanging="420"/>
      <w:jc w:val="both"/>
      <w:outlineLvl w:val="1"/>
    </w:pPr>
    <w:rPr>
      <w:rFonts w:ascii="黑体" w:eastAsia="黑体"/>
      <w:sz w:val="21"/>
    </w:rPr>
  </w:style>
  <w:style w:type="paragraph" w:customStyle="1" w:styleId="19">
    <w:name w:val="样式1"/>
    <w:basedOn w:val="a"/>
    <w:qFormat/>
    <w:pPr>
      <w:spacing w:before="120" w:after="120" w:line="300" w:lineRule="auto"/>
    </w:pPr>
    <w:rPr>
      <w:rFonts w:hAnsi="宋体"/>
      <w:b/>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hAnsi="宋体"/>
      <w:sz w:val="20"/>
    </w:rPr>
  </w:style>
  <w:style w:type="paragraph" w:customStyle="1" w:styleId="yyn">
    <w:name w:val="yyn"/>
    <w:basedOn w:val="a"/>
    <w:qFormat/>
    <w:pPr>
      <w:keepNext/>
      <w:widowControl/>
      <w:overflowPunct w:val="0"/>
      <w:autoSpaceDE w:val="0"/>
      <w:autoSpaceDN w:val="0"/>
      <w:adjustRightInd w:val="0"/>
      <w:spacing w:line="360" w:lineRule="auto"/>
      <w:ind w:right="562" w:firstLine="576"/>
      <w:textAlignment w:val="baseline"/>
    </w:pPr>
    <w:rPr>
      <w:kern w:val="16"/>
      <w:sz w:val="28"/>
    </w:rPr>
  </w:style>
  <w:style w:type="paragraph" w:customStyle="1" w:styleId="1a">
    <w:name w:val="项目符号1"/>
    <w:basedOn w:val="a"/>
    <w:qFormat/>
    <w:pPr>
      <w:tabs>
        <w:tab w:val="left" w:pos="360"/>
      </w:tabs>
      <w:ind w:left="840" w:hanging="420"/>
    </w:pPr>
  </w:style>
  <w:style w:type="paragraph" w:customStyle="1" w:styleId="head11">
    <w:name w:val="head 1.1"/>
    <w:basedOn w:val="a"/>
    <w:qFormat/>
    <w:pPr>
      <w:widowControl/>
      <w:autoSpaceDE w:val="0"/>
      <w:autoSpaceDN w:val="0"/>
      <w:spacing w:before="260" w:after="260"/>
      <w:ind w:left="644" w:hanging="360"/>
      <w:contextualSpacing/>
      <w:jc w:val="left"/>
    </w:pPr>
    <w:rPr>
      <w:rFonts w:hAnsi="宋体" w:cs="宋体"/>
      <w:bCs/>
      <w:sz w:val="24"/>
      <w:lang w:val="zh-CN" w:eastAsia="en-US"/>
    </w:rPr>
  </w:style>
  <w:style w:type="paragraph" w:customStyle="1" w:styleId="ParaCharCharChar1Char">
    <w:name w:val="默认段落字体 Para Char Char Char1 Char"/>
    <w:basedOn w:val="a"/>
    <w:qFormat/>
    <w:pPr>
      <w:spacing w:line="360" w:lineRule="auto"/>
      <w:ind w:left="420" w:firstLine="420"/>
    </w:pPr>
    <w:rPr>
      <w:sz w:val="24"/>
      <w:szCs w:val="21"/>
    </w:rPr>
  </w:style>
  <w:style w:type="paragraph" w:customStyle="1" w:styleId="aff9">
    <w:name w:val="表格"/>
    <w:basedOn w:val="a"/>
    <w:qFormat/>
    <w:pPr>
      <w:jc w:val="center"/>
    </w:pPr>
    <w:rPr>
      <w:szCs w:val="21"/>
    </w:rPr>
  </w:style>
  <w:style w:type="paragraph" w:customStyle="1" w:styleId="affa">
    <w:name w:val="菲页(卷)"/>
    <w:basedOn w:val="1"/>
    <w:next w:val="1b"/>
    <w:qFormat/>
    <w:pPr>
      <w:keepLines w:val="0"/>
      <w:widowControl/>
      <w:spacing w:before="0" w:after="0" w:line="240" w:lineRule="auto"/>
      <w:ind w:left="780" w:hanging="360"/>
      <w:outlineLvl w:val="1"/>
    </w:pPr>
    <w:rPr>
      <w:b w:val="0"/>
      <w:bCs w:val="0"/>
      <w:kern w:val="0"/>
      <w:sz w:val="52"/>
      <w:szCs w:val="20"/>
    </w:rPr>
  </w:style>
  <w:style w:type="paragraph" w:customStyle="1" w:styleId="1b">
    <w:name w:val="正文1"/>
    <w:qFormat/>
    <w:pPr>
      <w:widowControl w:val="0"/>
      <w:adjustRightInd w:val="0"/>
      <w:spacing w:line="312" w:lineRule="atLeast"/>
      <w:jc w:val="both"/>
      <w:textAlignment w:val="baseline"/>
    </w:pPr>
    <w:rPr>
      <w:rFonts w:ascii="宋体"/>
      <w:sz w:val="34"/>
    </w:rPr>
  </w:style>
  <w:style w:type="paragraph" w:customStyle="1" w:styleId="CharCharCharChar1">
    <w:name w:val="Char Char Char Char1"/>
    <w:basedOn w:val="a"/>
    <w:qFormat/>
    <w:pPr>
      <w:widowControl/>
      <w:tabs>
        <w:tab w:val="left" w:pos="360"/>
      </w:tabs>
      <w:spacing w:after="120" w:line="360" w:lineRule="auto"/>
      <w:ind w:left="560" w:firstLineChars="200" w:firstLine="480"/>
      <w:jc w:val="left"/>
    </w:pPr>
    <w:rPr>
      <w:rFonts w:ascii="Verdana" w:hAnsi="Verdana"/>
      <w:sz w:val="24"/>
    </w:rPr>
  </w:style>
  <w:style w:type="paragraph" w:customStyle="1" w:styleId="affb">
    <w:name w:val="正文(缩进)"/>
    <w:basedOn w:val="a"/>
    <w:qFormat/>
    <w:pPr>
      <w:widowControl/>
      <w:spacing w:line="360" w:lineRule="auto"/>
      <w:ind w:firstLineChars="200" w:firstLine="200"/>
    </w:pPr>
    <w:rPr>
      <w:rFonts w:eastAsia="仿宋_GB2312"/>
      <w:sz w:val="24"/>
    </w:rPr>
  </w:style>
  <w:style w:type="paragraph" w:customStyle="1" w:styleId="xl43">
    <w:name w:val="xl43"/>
    <w:basedOn w:val="a"/>
    <w:qFormat/>
    <w:pPr>
      <w:widowControl/>
      <w:pBdr>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xl28">
    <w:name w:val="xl28"/>
    <w:basedOn w:val="a"/>
    <w:qFormat/>
    <w:pPr>
      <w:widowControl/>
      <w:pBdr>
        <w:top w:val="single" w:sz="4" w:space="0" w:color="auto"/>
        <w:bottom w:val="single" w:sz="4" w:space="0" w:color="auto"/>
      </w:pBdr>
      <w:spacing w:before="100" w:beforeAutospacing="1" w:after="100" w:afterAutospacing="1"/>
      <w:jc w:val="left"/>
      <w:textAlignment w:val="center"/>
    </w:pPr>
    <w:rPr>
      <w:rFonts w:hAnsi="宋体"/>
      <w:b/>
      <w:bCs/>
      <w:sz w:val="20"/>
    </w:rPr>
  </w:style>
  <w:style w:type="paragraph" w:customStyle="1" w:styleId="flNote">
    <w:name w:val="flNote"/>
    <w:basedOn w:val="a"/>
    <w:qFormat/>
    <w:pPr>
      <w:adjustRightInd w:val="0"/>
      <w:spacing w:before="320" w:after="160" w:line="360" w:lineRule="atLeast"/>
      <w:jc w:val="center"/>
      <w:textAlignment w:val="baseline"/>
    </w:pPr>
    <w:rPr>
      <w:rFonts w:ascii="Tahoma" w:eastAsia="幼圆" w:hAnsi="Cambria" w:cs="Cambria"/>
      <w:sz w:val="30"/>
    </w:rPr>
  </w:style>
  <w:style w:type="paragraph" w:customStyle="1" w:styleId="xl45">
    <w:name w:val="xl45"/>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hAnsi="宋体"/>
      <w:b/>
      <w:bCs/>
      <w:sz w:val="20"/>
    </w:rPr>
  </w:style>
  <w:style w:type="paragraph" w:customStyle="1" w:styleId="affc">
    <w:name w:val="标准文字"/>
    <w:basedOn w:val="a"/>
    <w:qFormat/>
    <w:pPr>
      <w:adjustRightInd w:val="0"/>
      <w:spacing w:after="20" w:line="360" w:lineRule="auto"/>
      <w:ind w:firstLine="420"/>
      <w:textAlignment w:val="baseline"/>
    </w:pPr>
  </w:style>
  <w:style w:type="paragraph" w:customStyle="1" w:styleId="affd">
    <w:name w:val="标准式样"/>
    <w:basedOn w:val="22"/>
    <w:qFormat/>
  </w:style>
  <w:style w:type="paragraph" w:customStyle="1" w:styleId="ParaChar">
    <w:name w:val="默认段落字体 Para Char"/>
    <w:basedOn w:val="a"/>
    <w:qFormat/>
    <w:pPr>
      <w:spacing w:line="360" w:lineRule="auto"/>
      <w:ind w:firstLineChars="200" w:firstLine="200"/>
    </w:pPr>
    <w:rPr>
      <w:rFonts w:ascii="华文细黑" w:eastAsia="华文细黑" w:hAnsi="华文细黑" w:cs="华文细黑"/>
      <w:sz w:val="24"/>
    </w:rPr>
  </w:style>
  <w:style w:type="paragraph" w:customStyle="1" w:styleId="Char1e">
    <w:name w:val="Char1"/>
    <w:basedOn w:val="a"/>
    <w:qFormat/>
    <w:rPr>
      <w:rFonts w:ascii="仿宋_GB2312" w:eastAsia="仿宋_GB2312"/>
      <w:b/>
      <w:sz w:val="32"/>
      <w:szCs w:val="32"/>
    </w:rPr>
  </w:style>
  <w:style w:type="paragraph" w:customStyle="1" w:styleId="xl41">
    <w:name w:val="xl41"/>
    <w:basedOn w:val="a"/>
    <w:qFormat/>
    <w:pPr>
      <w:widowControl/>
      <w:pBdr>
        <w:top w:val="single" w:sz="4" w:space="0" w:color="auto"/>
        <w:left w:val="single" w:sz="4" w:space="0" w:color="auto"/>
      </w:pBdr>
      <w:spacing w:before="100" w:beforeAutospacing="1" w:after="100" w:afterAutospacing="1"/>
      <w:jc w:val="center"/>
      <w:textAlignment w:val="center"/>
    </w:pPr>
    <w:rPr>
      <w:rFonts w:hAnsi="宋体"/>
      <w:b/>
      <w:bCs/>
      <w:sz w:val="20"/>
    </w:rPr>
  </w:style>
  <w:style w:type="paragraph" w:customStyle="1" w:styleId="CharCharCharCharCharChar">
    <w:name w:val="Char Char Char Char Char Char"/>
    <w:basedOn w:val="a"/>
    <w:qFormat/>
    <w:pPr>
      <w:widowControl/>
      <w:spacing w:after="160" w:line="240" w:lineRule="exact"/>
      <w:jc w:val="left"/>
    </w:pPr>
    <w:rPr>
      <w:rFonts w:ascii="黑体" w:eastAsia="黑体" w:hAnsi="Verdana"/>
      <w:sz w:val="32"/>
      <w:szCs w:val="32"/>
    </w:rPr>
  </w:style>
  <w:style w:type="paragraph" w:customStyle="1" w:styleId="Charf3">
    <w:name w:val="Char"/>
    <w:basedOn w:val="a"/>
    <w:qFormat/>
    <w:pPr>
      <w:spacing w:line="360" w:lineRule="auto"/>
      <w:ind w:firstLineChars="200" w:firstLine="200"/>
    </w:pPr>
    <w:rPr>
      <w:rFonts w:hAnsi="宋体" w:cs="宋体"/>
      <w:sz w:val="24"/>
    </w:rPr>
  </w:style>
  <w:style w:type="paragraph" w:customStyle="1" w:styleId="H5">
    <w:name w:val="H5"/>
    <w:basedOn w:val="a"/>
    <w:next w:val="a"/>
    <w:qFormat/>
    <w:pPr>
      <w:keepNext/>
      <w:autoSpaceDE w:val="0"/>
      <w:autoSpaceDN w:val="0"/>
      <w:adjustRightInd w:val="0"/>
      <w:spacing w:before="100" w:after="100"/>
      <w:jc w:val="left"/>
      <w:outlineLvl w:val="5"/>
    </w:pPr>
    <w:rPr>
      <w:b/>
      <w:sz w:val="20"/>
    </w:rPr>
  </w:style>
  <w:style w:type="paragraph" w:customStyle="1" w:styleId="affe">
    <w:name w:val="列表_名词"/>
    <w:basedOn w:val="110"/>
    <w:qFormat/>
    <w:pPr>
      <w:tabs>
        <w:tab w:val="left" w:pos="2745"/>
      </w:tabs>
      <w:ind w:left="2745" w:hanging="420"/>
    </w:pPr>
  </w:style>
  <w:style w:type="paragraph" w:customStyle="1" w:styleId="xl36">
    <w:name w:val="xl36"/>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CharCharCharCharCharCharCharCharCharChar1">
    <w:name w:val="Char Char Char Char Char Char Char Char Char Char1"/>
    <w:basedOn w:val="a"/>
    <w:qFormat/>
    <w:pPr>
      <w:tabs>
        <w:tab w:val="left" w:pos="425"/>
      </w:tabs>
      <w:ind w:left="425" w:hanging="425"/>
    </w:pPr>
    <w:rPr>
      <w:sz w:val="28"/>
    </w:rPr>
  </w:style>
  <w:style w:type="paragraph" w:customStyle="1" w:styleId="xl29">
    <w:name w:val="xl29"/>
    <w:basedOn w:val="a"/>
    <w:qFormat/>
    <w:pPr>
      <w:widowControl/>
      <w:pBdr>
        <w:top w:val="single" w:sz="4" w:space="0" w:color="auto"/>
        <w:bottom w:val="single" w:sz="4" w:space="0" w:color="auto"/>
      </w:pBdr>
      <w:spacing w:before="100" w:beforeAutospacing="1" w:after="100" w:afterAutospacing="1"/>
      <w:jc w:val="right"/>
      <w:textAlignment w:val="center"/>
    </w:pPr>
    <w:rPr>
      <w:rFonts w:hAnsi="宋体"/>
      <w:b/>
      <w:bCs/>
      <w:sz w:val="20"/>
    </w:rPr>
  </w:style>
  <w:style w:type="paragraph" w:customStyle="1" w:styleId="afff">
    <w:name w:val="空半行"/>
    <w:basedOn w:val="a"/>
    <w:qFormat/>
    <w:pPr>
      <w:adjustRightInd w:val="0"/>
      <w:spacing w:line="120" w:lineRule="exact"/>
      <w:textAlignment w:val="baseline"/>
    </w:pPr>
    <w:rPr>
      <w:rFonts w:ascii="Cambria" w:eastAsia="Tahoma" w:hAnsi="Cambria" w:cs="Cambria"/>
      <w:color w:val="FFFFFF"/>
      <w:sz w:val="30"/>
    </w:rPr>
  </w:style>
  <w:style w:type="paragraph" w:styleId="afff0">
    <w:name w:val="List Paragraph"/>
    <w:basedOn w:val="a"/>
    <w:qFormat/>
    <w:pPr>
      <w:ind w:firstLineChars="200" w:firstLine="420"/>
    </w:pPr>
    <w:rPr>
      <w:rFonts w:ascii="Calibri" w:hAnsi="Calibri"/>
      <w:szCs w:val="22"/>
    </w:rPr>
  </w:style>
  <w:style w:type="paragraph" w:customStyle="1" w:styleId="xl40">
    <w:name w:val="xl4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hAnsi="宋体"/>
      <w:b/>
      <w:bCs/>
      <w:sz w:val="20"/>
    </w:rPr>
  </w:style>
  <w:style w:type="paragraph" w:styleId="afff1">
    <w:name w:val="No Spacing"/>
    <w:qFormat/>
    <w:pPr>
      <w:widowControl w:val="0"/>
      <w:jc w:val="both"/>
    </w:pPr>
    <w:rPr>
      <w:rFonts w:ascii="仿宋_GB2312" w:eastAsia="华文细黑" w:hAnsi="仿宋_GB2312" w:cs="Cambria"/>
      <w:kern w:val="2"/>
      <w:sz w:val="21"/>
      <w:szCs w:val="22"/>
    </w:rPr>
  </w:style>
  <w:style w:type="paragraph" w:customStyle="1" w:styleId="ZDY">
    <w:name w:val="ZDY正文"/>
    <w:basedOn w:val="a"/>
    <w:qFormat/>
    <w:pPr>
      <w:spacing w:beforeLines="50" w:before="156" w:line="360" w:lineRule="auto"/>
      <w:ind w:firstLineChars="200" w:firstLine="200"/>
      <w:jc w:val="left"/>
    </w:pPr>
    <w:rPr>
      <w:rFonts w:hAnsi="宋体"/>
      <w:sz w:val="24"/>
    </w:rPr>
  </w:style>
  <w:style w:type="paragraph" w:customStyle="1" w:styleId="xl23">
    <w:name w:val="xl23"/>
    <w:basedOn w:val="a"/>
    <w:qFormat/>
    <w:pPr>
      <w:widowControl/>
      <w:pBdr>
        <w:top w:val="single" w:sz="4" w:space="0" w:color="000000"/>
        <w:bottom w:val="single" w:sz="4" w:space="0" w:color="000000"/>
      </w:pBdr>
      <w:spacing w:before="100" w:beforeAutospacing="1" w:after="100" w:afterAutospacing="1"/>
      <w:jc w:val="left"/>
      <w:textAlignment w:val="center"/>
    </w:pPr>
    <w:rPr>
      <w:rFonts w:hAnsi="宋体"/>
      <w:color w:val="000000"/>
      <w:sz w:val="24"/>
    </w:rPr>
  </w:style>
  <w:style w:type="paragraph" w:customStyle="1" w:styleId="Address">
    <w:name w:val="Address"/>
    <w:basedOn w:val="a"/>
    <w:next w:val="a"/>
    <w:qFormat/>
    <w:pPr>
      <w:autoSpaceDE w:val="0"/>
      <w:autoSpaceDN w:val="0"/>
      <w:adjustRightInd w:val="0"/>
      <w:jc w:val="left"/>
    </w:pPr>
    <w:rPr>
      <w:rFonts w:ascii="Cambria" w:eastAsia="华文细黑" w:hAnsi="Cambria" w:cs="Cambria"/>
      <w:i/>
      <w:sz w:val="24"/>
    </w:rPr>
  </w:style>
  <w:style w:type="paragraph" w:customStyle="1" w:styleId="DefinitionList">
    <w:name w:val="Definition List"/>
    <w:basedOn w:val="a"/>
    <w:next w:val="DefinitionTerm"/>
    <w:qFormat/>
    <w:pPr>
      <w:autoSpaceDE w:val="0"/>
      <w:autoSpaceDN w:val="0"/>
      <w:adjustRightInd w:val="0"/>
      <w:ind w:left="360"/>
      <w:jc w:val="left"/>
    </w:pPr>
    <w:rPr>
      <w:rFonts w:ascii="Cambria" w:eastAsia="华文细黑" w:hAnsi="Cambria" w:cs="Cambria"/>
      <w:sz w:val="24"/>
    </w:rPr>
  </w:style>
  <w:style w:type="paragraph" w:customStyle="1" w:styleId="DefinitionTerm">
    <w:name w:val="Definition Term"/>
    <w:basedOn w:val="a"/>
    <w:next w:val="DefinitionList"/>
    <w:qFormat/>
    <w:pPr>
      <w:autoSpaceDE w:val="0"/>
      <w:autoSpaceDN w:val="0"/>
      <w:adjustRightInd w:val="0"/>
      <w:jc w:val="left"/>
    </w:pPr>
    <w:rPr>
      <w:rFonts w:ascii="Cambria" w:eastAsia="华文细黑" w:hAnsi="Cambria" w:cs="Cambria"/>
      <w:sz w:val="24"/>
    </w:rPr>
  </w:style>
  <w:style w:type="paragraph" w:customStyle="1" w:styleId="TOC2">
    <w:name w:val="TOC 标题2"/>
    <w:basedOn w:val="1"/>
    <w:next w:val="a"/>
    <w:qFormat/>
    <w:pPr>
      <w:ind w:left="0" w:firstLine="0"/>
      <w:jc w:val="both"/>
      <w:outlineLvl w:val="9"/>
    </w:pPr>
    <w:rPr>
      <w:rFonts w:ascii="Cambria" w:eastAsia="华文细黑" w:hAnsi="Cambria" w:cs="Cambria"/>
    </w:rPr>
  </w:style>
  <w:style w:type="paragraph" w:customStyle="1" w:styleId="1c">
    <w:name w:val="函数注释1"/>
    <w:basedOn w:val="a"/>
    <w:qFormat/>
    <w:pPr>
      <w:adjustRightInd w:val="0"/>
      <w:spacing w:after="20" w:line="320" w:lineRule="exact"/>
      <w:ind w:left="1678" w:right="210" w:hanging="1049"/>
      <w:jc w:val="left"/>
      <w:textAlignment w:val="baseline"/>
    </w:pPr>
  </w:style>
  <w:style w:type="paragraph" w:customStyle="1" w:styleId="xl39">
    <w:name w:val="xl39"/>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hAnsi="宋体"/>
      <w:b/>
      <w:bCs/>
      <w:sz w:val="20"/>
    </w:rPr>
  </w:style>
  <w:style w:type="paragraph" w:customStyle="1" w:styleId="afff2">
    <w:name w:val="表格标题"/>
    <w:basedOn w:val="a"/>
    <w:qFormat/>
    <w:pPr>
      <w:adjustRightInd w:val="0"/>
      <w:spacing w:before="120" w:line="400" w:lineRule="exact"/>
      <w:jc w:val="center"/>
      <w:textAlignment w:val="baseline"/>
    </w:pPr>
    <w:rPr>
      <w:rFonts w:eastAsia="文鼎CS中宋"/>
      <w:spacing w:val="8"/>
      <w:sz w:val="24"/>
    </w:rPr>
  </w:style>
  <w:style w:type="paragraph" w:customStyle="1" w:styleId="1d">
    <w:name w:val="正文1)"/>
    <w:basedOn w:val="a"/>
    <w:qFormat/>
    <w:pPr>
      <w:tabs>
        <w:tab w:val="left" w:pos="-120"/>
        <w:tab w:val="left" w:pos="0"/>
        <w:tab w:val="left" w:pos="120"/>
        <w:tab w:val="left" w:pos="425"/>
      </w:tabs>
      <w:adjustRightInd w:val="0"/>
      <w:spacing w:after="20" w:line="360" w:lineRule="auto"/>
      <w:ind w:left="425" w:hanging="425"/>
      <w:jc w:val="left"/>
      <w:textAlignment w:val="baseline"/>
    </w:pPr>
    <w:rPr>
      <w:rFonts w:hAnsi="Arial"/>
      <w:smallCaps/>
      <w:spacing w:val="-20"/>
      <w:sz w:val="2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hAnsi="宋体"/>
      <w:sz w:val="20"/>
    </w:rPr>
  </w:style>
  <w:style w:type="paragraph" w:customStyle="1" w:styleId="CharCharCharCharCharCharCharCharCharChar">
    <w:name w:val="Char Char Char Char Char Char Char Char Char Char"/>
    <w:basedOn w:val="a"/>
    <w:qFormat/>
    <w:pPr>
      <w:tabs>
        <w:tab w:val="left" w:pos="360"/>
      </w:tabs>
    </w:pPr>
  </w:style>
  <w:style w:type="paragraph" w:customStyle="1" w:styleId="Blockquote">
    <w:name w:val="Blockquote"/>
    <w:basedOn w:val="a"/>
    <w:qFormat/>
    <w:pPr>
      <w:autoSpaceDE w:val="0"/>
      <w:autoSpaceDN w:val="0"/>
      <w:adjustRightInd w:val="0"/>
      <w:spacing w:before="100" w:after="100"/>
      <w:ind w:left="360" w:right="360"/>
      <w:jc w:val="left"/>
    </w:pPr>
    <w:rPr>
      <w:rFonts w:ascii="Cambria" w:eastAsia="华文细黑" w:hAnsi="Cambria" w:cs="Cambria"/>
      <w:sz w:val="24"/>
    </w:rPr>
  </w:style>
  <w:style w:type="paragraph" w:customStyle="1" w:styleId="afff3">
    <w:name w:val="程序代码"/>
    <w:basedOn w:val="a"/>
    <w:qFormat/>
    <w:pPr>
      <w:adjustRightInd w:val="0"/>
      <w:spacing w:after="20" w:line="288" w:lineRule="auto"/>
      <w:ind w:left="839" w:firstLine="420"/>
      <w:textAlignment w:val="baseline"/>
    </w:pPr>
    <w:rPr>
      <w:rFonts w:eastAsia="仿宋_GB2312"/>
    </w:rPr>
  </w:style>
  <w:style w:type="paragraph" w:customStyle="1" w:styleId="xl51">
    <w:name w:val="xl51"/>
    <w:basedOn w:val="a"/>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26">
    <w:name w:val="列表2"/>
    <w:basedOn w:val="a"/>
    <w:qFormat/>
    <w:pPr>
      <w:tabs>
        <w:tab w:val="left" w:pos="1470"/>
      </w:tabs>
      <w:adjustRightInd w:val="0"/>
      <w:spacing w:after="20" w:line="288" w:lineRule="auto"/>
      <w:ind w:left="1469" w:hanging="420"/>
      <w:textAlignment w:val="baseline"/>
    </w:pPr>
  </w:style>
  <w:style w:type="paragraph" w:customStyle="1" w:styleId="GB2312201">
    <w:name w:val="样式 纯文本 + 楷体_GB2312 小四 行距: 固定值 20 磅1"/>
    <w:basedOn w:val="ac"/>
    <w:qFormat/>
    <w:pPr>
      <w:spacing w:line="400" w:lineRule="exact"/>
      <w:ind w:firstLineChars="200" w:firstLine="200"/>
    </w:pPr>
    <w:rPr>
      <w:rFonts w:ascii="楷体_GB2312" w:eastAsia="楷体_GB2312"/>
      <w:sz w:val="24"/>
      <w:szCs w:val="20"/>
    </w:rPr>
  </w:style>
  <w:style w:type="paragraph" w:customStyle="1" w:styleId="CharCharCharCharCharCharCharCharCharChar2">
    <w:name w:val="Char Char Char Char Char Char Char Char Char Char2"/>
    <w:basedOn w:val="a"/>
    <w:qFormat/>
    <w:pPr>
      <w:tabs>
        <w:tab w:val="left" w:pos="1620"/>
      </w:tabs>
      <w:ind w:left="1620" w:hanging="420"/>
    </w:pPr>
    <w:rPr>
      <w:sz w:val="24"/>
    </w:rPr>
  </w:style>
  <w:style w:type="paragraph" w:customStyle="1" w:styleId="xl49">
    <w:name w:val="xl49"/>
    <w:basedOn w:val="a"/>
    <w:qFormat/>
    <w:pPr>
      <w:widowControl/>
      <w:spacing w:before="100" w:beforeAutospacing="1" w:after="100" w:afterAutospacing="1"/>
      <w:jc w:val="center"/>
      <w:textAlignment w:val="center"/>
    </w:pPr>
    <w:rPr>
      <w:rFonts w:hAnsi="宋体"/>
      <w:b/>
      <w:bCs/>
      <w:color w:val="000000"/>
      <w:sz w:val="40"/>
      <w:szCs w:val="40"/>
    </w:rPr>
  </w:style>
  <w:style w:type="paragraph" w:customStyle="1" w:styleId="DefaultParagraphFontParaChar">
    <w:name w:val="Default Paragraph Font Para Char"/>
    <w:basedOn w:val="a"/>
    <w:qFormat/>
    <w:pPr>
      <w:widowControl/>
      <w:spacing w:after="160" w:line="240" w:lineRule="exact"/>
      <w:jc w:val="left"/>
    </w:pPr>
  </w:style>
  <w:style w:type="paragraph" w:customStyle="1" w:styleId="xl38">
    <w:name w:val="xl38"/>
    <w:basedOn w:val="a"/>
    <w:qFormat/>
    <w:pPr>
      <w:widowControl/>
      <w:spacing w:before="100" w:beforeAutospacing="1" w:after="100" w:afterAutospacing="1"/>
      <w:jc w:val="center"/>
    </w:pPr>
    <w:rPr>
      <w:rFonts w:ascii="隶书" w:eastAsia="隶书" w:hAnsi="宋体" w:hint="eastAsia"/>
      <w:b/>
      <w:bCs/>
      <w:sz w:val="48"/>
      <w:szCs w:val="48"/>
    </w:rPr>
  </w:style>
  <w:style w:type="paragraph" w:customStyle="1" w:styleId="1e">
    <w:name w:val="1"/>
    <w:basedOn w:val="a"/>
    <w:qFormat/>
    <w:pPr>
      <w:spacing w:line="360" w:lineRule="auto"/>
      <w:ind w:firstLineChars="200" w:firstLine="200"/>
    </w:pPr>
    <w:rPr>
      <w:rFonts w:ascii="华文细黑" w:eastAsia="华文细黑" w:hAnsi="华文细黑" w:cs="华文细黑"/>
      <w:sz w:val="24"/>
    </w:rPr>
  </w:style>
  <w:style w:type="paragraph" w:customStyle="1" w:styleId="1f">
    <w:name w:val="修订1"/>
    <w:qFormat/>
    <w:rPr>
      <w:rFonts w:ascii="Cambria" w:eastAsia="华文细黑" w:hAnsi="Cambria" w:cs="Cambria"/>
      <w:kern w:val="2"/>
      <w:sz w:val="21"/>
      <w:szCs w:val="24"/>
    </w:rPr>
  </w:style>
  <w:style w:type="paragraph" w:customStyle="1" w:styleId="Char20">
    <w:name w:val="Char2"/>
    <w:basedOn w:val="a"/>
    <w:qFormat/>
    <w:pPr>
      <w:spacing w:line="240" w:lineRule="atLeast"/>
      <w:ind w:left="420" w:firstLine="420"/>
    </w:pPr>
    <w:rPr>
      <w:szCs w:val="21"/>
    </w:rPr>
  </w:style>
  <w:style w:type="paragraph" w:customStyle="1" w:styleId="TableParagraph">
    <w:name w:val="Table Paragraph"/>
    <w:basedOn w:val="a"/>
    <w:uiPriority w:val="1"/>
    <w:unhideWhenUsed/>
    <w:qFormat/>
    <w:pPr>
      <w:spacing w:before="144"/>
      <w:ind w:left="390" w:right="384"/>
      <w:jc w:val="center"/>
    </w:pPr>
    <w:rPr>
      <w:rFonts w:hint="eastAsia"/>
      <w:sz w:val="24"/>
    </w:rPr>
  </w:style>
  <w:style w:type="paragraph" w:customStyle="1" w:styleId="font0">
    <w:name w:val="font0"/>
    <w:basedOn w:val="a"/>
    <w:qFormat/>
    <w:pPr>
      <w:widowControl/>
      <w:spacing w:before="100" w:beforeAutospacing="1" w:after="100" w:afterAutospacing="1"/>
      <w:jc w:val="left"/>
    </w:pPr>
    <w:rPr>
      <w:rFonts w:hAnsi="宋体" w:hint="eastAsia"/>
      <w:sz w:val="18"/>
      <w:szCs w:val="18"/>
    </w:rPr>
  </w:style>
  <w:style w:type="paragraph" w:customStyle="1" w:styleId="xl27">
    <w:name w:val="xl27"/>
    <w:basedOn w:val="a"/>
    <w:qFormat/>
    <w:pPr>
      <w:widowControl/>
      <w:pBdr>
        <w:top w:val="single" w:sz="4" w:space="0" w:color="auto"/>
        <w:bottom w:val="single" w:sz="4" w:space="0" w:color="auto"/>
      </w:pBdr>
      <w:spacing w:before="100" w:beforeAutospacing="1" w:after="100" w:afterAutospacing="1"/>
      <w:jc w:val="left"/>
      <w:textAlignment w:val="center"/>
    </w:pPr>
    <w:rPr>
      <w:rFonts w:hAnsi="宋体"/>
      <w:b/>
      <w:bCs/>
      <w:sz w:val="20"/>
    </w:rPr>
  </w:style>
  <w:style w:type="paragraph" w:customStyle="1" w:styleId="font7">
    <w:name w:val="font7"/>
    <w:basedOn w:val="a"/>
    <w:qFormat/>
    <w:pPr>
      <w:widowControl/>
      <w:adjustRightInd w:val="0"/>
      <w:spacing w:before="100" w:beforeAutospacing="1" w:after="100" w:afterAutospacing="1" w:line="288" w:lineRule="auto"/>
      <w:ind w:firstLine="420"/>
      <w:jc w:val="left"/>
      <w:textAlignment w:val="baseline"/>
    </w:pPr>
    <w:rPr>
      <w:b/>
      <w:bCs/>
      <w:sz w:val="24"/>
    </w:rPr>
  </w:style>
  <w:style w:type="paragraph" w:customStyle="1" w:styleId="xl30">
    <w:name w:val="xl30"/>
    <w:basedOn w:val="a"/>
    <w:qFormat/>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hAnsi="宋体"/>
      <w:b/>
      <w:bCs/>
      <w:sz w:val="20"/>
    </w:rPr>
  </w:style>
  <w:style w:type="paragraph" w:customStyle="1" w:styleId="afff4">
    <w:name w:val="样式一"/>
    <w:basedOn w:val="a"/>
    <w:qFormat/>
    <w:pPr>
      <w:tabs>
        <w:tab w:val="left" w:pos="1080"/>
      </w:tabs>
      <w:autoSpaceDE w:val="0"/>
      <w:autoSpaceDN w:val="0"/>
      <w:adjustRightInd w:val="0"/>
      <w:spacing w:before="100" w:after="100" w:line="360" w:lineRule="exact"/>
      <w:ind w:left="340" w:hanging="340"/>
      <w:textAlignment w:val="baseline"/>
    </w:pPr>
    <w:rPr>
      <w:rFonts w:eastAsia="黑体" w:hAnsi="宋体"/>
      <w:sz w:val="24"/>
      <w:lang w:val="en-GB"/>
    </w:rPr>
  </w:style>
  <w:style w:type="paragraph" w:customStyle="1" w:styleId="H4">
    <w:name w:val="H4"/>
    <w:basedOn w:val="a"/>
    <w:next w:val="a"/>
    <w:qFormat/>
    <w:pPr>
      <w:keepNext/>
      <w:autoSpaceDE w:val="0"/>
      <w:autoSpaceDN w:val="0"/>
      <w:adjustRightInd w:val="0"/>
      <w:spacing w:before="100" w:after="100"/>
      <w:jc w:val="left"/>
      <w:outlineLvl w:val="4"/>
    </w:pPr>
    <w:rPr>
      <w:b/>
      <w:sz w:val="24"/>
    </w:rPr>
  </w:style>
  <w:style w:type="paragraph" w:customStyle="1" w:styleId="afff5">
    <w:name w:val="产品型号"/>
    <w:basedOn w:val="a"/>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before="156" w:after="20" w:line="0" w:lineRule="atLeast"/>
      <w:ind w:firstLine="420"/>
      <w:jc w:val="center"/>
      <w:textAlignment w:val="baseline"/>
    </w:pPr>
    <w:rPr>
      <w:rFonts w:hAnsi="宋体"/>
      <w:b/>
      <w:sz w:val="30"/>
    </w:rPr>
  </w:style>
  <w:style w:type="paragraph" w:customStyle="1" w:styleId="font5">
    <w:name w:val="font5"/>
    <w:basedOn w:val="a"/>
    <w:qFormat/>
    <w:pPr>
      <w:widowControl/>
      <w:spacing w:before="100" w:beforeAutospacing="1" w:after="100" w:afterAutospacing="1"/>
      <w:jc w:val="left"/>
    </w:pPr>
    <w:rPr>
      <w:rFonts w:hAnsi="宋体" w:hint="eastAsia"/>
      <w:sz w:val="18"/>
      <w:szCs w:val="18"/>
    </w:rPr>
  </w:style>
  <w:style w:type="paragraph" w:customStyle="1" w:styleId="afff6">
    <w:name w:val="回信地址"/>
    <w:basedOn w:val="a"/>
    <w:qFormat/>
    <w:pPr>
      <w:keepLines/>
      <w:framePr w:w="2635" w:h="1138" w:wrap="notBeside" w:vAnchor="page" w:hAnchor="margin" w:xAlign="right" w:y="678" w:anchorLock="1"/>
      <w:widowControl/>
      <w:adjustRightInd w:val="0"/>
      <w:spacing w:after="20" w:line="200" w:lineRule="atLeast"/>
      <w:ind w:right="-120" w:firstLine="420"/>
      <w:jc w:val="left"/>
      <w:textAlignment w:val="baseline"/>
    </w:pPr>
    <w:rPr>
      <w:sz w:val="16"/>
    </w:rPr>
  </w:style>
  <w:style w:type="paragraph" w:customStyle="1" w:styleId="BodyTextIndent">
    <w:name w:val="BodyTextIndent"/>
    <w:basedOn w:val="a"/>
    <w:qFormat/>
    <w:pPr>
      <w:widowControl/>
      <w:spacing w:line="360" w:lineRule="auto"/>
      <w:ind w:firstLineChars="200" w:firstLine="480"/>
    </w:pPr>
    <w:rPr>
      <w:rFonts w:hAnsi="宋体"/>
      <w:sz w:val="24"/>
    </w:rPr>
  </w:style>
  <w:style w:type="paragraph" w:customStyle="1" w:styleId="27">
    <w:name w:val="函数注释2"/>
    <w:basedOn w:val="a"/>
    <w:qFormat/>
    <w:pPr>
      <w:adjustRightInd w:val="0"/>
      <w:spacing w:after="20" w:line="288" w:lineRule="auto"/>
      <w:ind w:left="1680" w:firstLine="420"/>
      <w:textAlignment w:val="baseline"/>
    </w:pPr>
  </w:style>
  <w:style w:type="paragraph" w:customStyle="1" w:styleId="111">
    <w:name w:val="列出段落11"/>
    <w:basedOn w:val="a"/>
    <w:uiPriority w:val="34"/>
    <w:qFormat/>
    <w:pPr>
      <w:spacing w:before="120" w:after="120" w:line="360" w:lineRule="auto"/>
      <w:ind w:firstLine="420"/>
    </w:pPr>
    <w:rPr>
      <w:rFonts w:ascii="Calibri" w:hAnsi="Calibri"/>
      <w:sz w:val="24"/>
      <w:szCs w:val="22"/>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hAnsi="宋体"/>
      <w:sz w:val="20"/>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hAnsi="宋体"/>
      <w:color w:val="0000FF"/>
      <w:sz w:val="24"/>
    </w:rPr>
  </w:style>
  <w:style w:type="paragraph" w:customStyle="1" w:styleId="head111">
    <w:name w:val="head 1.1.1"/>
    <w:basedOn w:val="a"/>
    <w:qFormat/>
    <w:pPr>
      <w:widowControl/>
      <w:autoSpaceDE w:val="0"/>
      <w:autoSpaceDN w:val="0"/>
      <w:ind w:left="720"/>
      <w:contextualSpacing/>
      <w:jc w:val="left"/>
    </w:pPr>
    <w:rPr>
      <w:rFonts w:ascii="Calibri" w:hAnsi="Calibri" w:cs="宋体"/>
      <w:bCs/>
      <w:sz w:val="24"/>
      <w:lang w:val="zh-CN" w:eastAsia="en-US"/>
    </w:rPr>
  </w:style>
  <w:style w:type="paragraph" w:customStyle="1" w:styleId="CM41">
    <w:name w:val="CM41"/>
    <w:basedOn w:val="Default"/>
    <w:next w:val="Default"/>
    <w:uiPriority w:val="99"/>
    <w:qFormat/>
    <w:pPr>
      <w:spacing w:after="478"/>
    </w:pPr>
    <w:rPr>
      <w:rFonts w:ascii="Times New Roman PSMT" w:eastAsia="Times New Roman PSMT" w:hAnsi="Times New Roman" w:cs="Times New Roman PSMT"/>
      <w:color w:val="auto"/>
    </w:rPr>
  </w:style>
  <w:style w:type="paragraph" w:customStyle="1" w:styleId="afff7">
    <w:name w:val="目录文字"/>
    <w:basedOn w:val="a"/>
    <w:qFormat/>
    <w:pPr>
      <w:widowControl/>
      <w:spacing w:line="480" w:lineRule="auto"/>
      <w:jc w:val="left"/>
    </w:pPr>
    <w:rPr>
      <w:rFonts w:hAnsi="宋体"/>
      <w:sz w:val="24"/>
    </w:rPr>
  </w:style>
  <w:style w:type="paragraph" w:customStyle="1" w:styleId="1f0">
    <w:name w:val="无间隔1"/>
    <w:uiPriority w:val="1"/>
    <w:qFormat/>
    <w:pPr>
      <w:widowControl w:val="0"/>
      <w:jc w:val="both"/>
    </w:pPr>
    <w:rPr>
      <w:rFonts w:ascii="Calibri" w:hAnsi="Calibri"/>
      <w:kern w:val="2"/>
      <w:sz w:val="21"/>
      <w:szCs w:val="22"/>
    </w:rPr>
  </w:style>
  <w:style w:type="paragraph" w:customStyle="1" w:styleId="xl52">
    <w:name w:val="xl52"/>
    <w:basedOn w:val="a"/>
    <w:qFormat/>
    <w:pPr>
      <w:widowControl/>
      <w:pBdr>
        <w:bottom w:val="single" w:sz="4" w:space="0" w:color="000000"/>
      </w:pBdr>
      <w:spacing w:before="100" w:beforeAutospacing="1" w:after="100" w:afterAutospacing="1"/>
      <w:jc w:val="left"/>
      <w:textAlignment w:val="center"/>
    </w:pPr>
    <w:rPr>
      <w:rFonts w:ascii="楷体_GB2312" w:eastAsia="楷体_GB2312" w:hAnsi="宋体" w:hint="eastAsia"/>
      <w:b/>
      <w:bCs/>
      <w:sz w:val="24"/>
    </w:rPr>
  </w:style>
  <w:style w:type="paragraph" w:customStyle="1" w:styleId="xl37">
    <w:name w:val="xl37"/>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28">
    <w:name w:val="正文2"/>
    <w:basedOn w:val="a"/>
    <w:qFormat/>
    <w:pPr>
      <w:widowControl/>
      <w:spacing w:after="160" w:line="360" w:lineRule="auto"/>
      <w:ind w:firstLineChars="200" w:firstLine="200"/>
      <w:jc w:val="left"/>
    </w:pPr>
    <w:rPr>
      <w:rFonts w:ascii="Verdana" w:eastAsia="黑体" w:hAnsi="Verdana"/>
      <w:lang w:eastAsia="en-US"/>
    </w:rPr>
  </w:style>
  <w:style w:type="paragraph" w:customStyle="1" w:styleId="1f1">
    <w:name w:val="菲页1"/>
    <w:basedOn w:val="2"/>
    <w:qFormat/>
    <w:pPr>
      <w:widowControl/>
      <w:ind w:left="0" w:firstLine="0"/>
      <w:jc w:val="center"/>
    </w:pPr>
    <w:rPr>
      <w:rFonts w:ascii="黑体" w:hAnsi="宋体"/>
      <w:b w:val="0"/>
      <w:bCs w:val="0"/>
      <w:sz w:val="52"/>
      <w:szCs w:val="20"/>
    </w:rPr>
  </w:style>
  <w:style w:type="paragraph" w:customStyle="1" w:styleId="afff8">
    <w:name w:val="重点"/>
    <w:basedOn w:val="a"/>
    <w:qFormat/>
    <w:pPr>
      <w:shd w:val="pct10" w:color="auto" w:fill="auto"/>
      <w:adjustRightInd w:val="0"/>
      <w:spacing w:after="20" w:line="288" w:lineRule="auto"/>
      <w:ind w:firstLine="420"/>
      <w:textAlignment w:val="baseline"/>
    </w:pPr>
    <w:rPr>
      <w:rFonts w:eastAsia="黑体"/>
      <w:b/>
    </w:rPr>
  </w:style>
  <w:style w:type="paragraph" w:customStyle="1" w:styleId="378020">
    <w:name w:val="样式 标题 3 + (中文) 黑体 小四 非加粗 段前: 7.8 磅 段后: 0 磅 行距: 固定值 20 磅"/>
    <w:basedOn w:val="3"/>
    <w:qFormat/>
    <w:pPr>
      <w:tabs>
        <w:tab w:val="left" w:pos="7200"/>
      </w:tabs>
      <w:spacing w:before="0" w:after="0" w:line="400" w:lineRule="exact"/>
      <w:jc w:val="left"/>
    </w:pPr>
    <w:rPr>
      <w:rFonts w:ascii="华文细黑" w:eastAsia="幼圆" w:hAnsi="华文细黑" w:cs="华文细黑"/>
      <w:bCs w:val="0"/>
      <w:sz w:val="30"/>
      <w:szCs w:val="20"/>
    </w:rPr>
  </w:style>
  <w:style w:type="paragraph" w:customStyle="1" w:styleId="a20">
    <w:name w:val="a2"/>
    <w:basedOn w:val="a"/>
    <w:qFormat/>
    <w:pPr>
      <w:widowControl/>
      <w:spacing w:before="100" w:beforeAutospacing="1" w:after="100" w:afterAutospacing="1"/>
      <w:jc w:val="left"/>
    </w:pPr>
    <w:rPr>
      <w:rFonts w:hAnsi="宋体" w:cs="宋体"/>
      <w:sz w:val="24"/>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sz w:val="20"/>
    </w:rPr>
  </w:style>
  <w:style w:type="paragraph" w:customStyle="1" w:styleId="afff9">
    <w:name w:val="表头"/>
    <w:basedOn w:val="a"/>
    <w:qFormat/>
    <w:pPr>
      <w:adjustRightInd w:val="0"/>
      <w:snapToGrid w:val="0"/>
      <w:spacing w:line="320" w:lineRule="atLeast"/>
      <w:jc w:val="center"/>
      <w:textAlignment w:val="baseline"/>
    </w:pPr>
    <w:rPr>
      <w:rFonts w:eastAsia="黑体"/>
      <w:spacing w:val="-10"/>
    </w:rPr>
  </w:style>
  <w:style w:type="paragraph" w:customStyle="1" w:styleId="xl22">
    <w:name w:val="xl22"/>
    <w:basedOn w:val="a"/>
    <w:qFormat/>
    <w:pPr>
      <w:widowControl/>
      <w:pBdr>
        <w:top w:val="single" w:sz="4" w:space="0" w:color="000000"/>
        <w:bottom w:val="single" w:sz="4" w:space="0" w:color="000000"/>
      </w:pBdr>
      <w:spacing w:before="100" w:beforeAutospacing="1" w:after="100" w:afterAutospacing="1"/>
      <w:jc w:val="left"/>
      <w:textAlignment w:val="center"/>
    </w:pPr>
    <w:rPr>
      <w:rFonts w:hAnsi="宋体"/>
      <w:color w:val="000000"/>
      <w:sz w:val="24"/>
    </w:rPr>
  </w:style>
  <w:style w:type="paragraph" w:customStyle="1" w:styleId="z-TopofForm">
    <w:name w:val="z-Top of Form"/>
    <w:next w:val="a"/>
    <w:qFormat/>
    <w:pPr>
      <w:widowControl w:val="0"/>
      <w:pBdr>
        <w:bottom w:val="double" w:sz="2" w:space="0" w:color="000000"/>
      </w:pBdr>
      <w:autoSpaceDE w:val="0"/>
      <w:autoSpaceDN w:val="0"/>
      <w:adjustRightInd w:val="0"/>
      <w:jc w:val="center"/>
    </w:pPr>
    <w:rPr>
      <w:rFonts w:ascii="Tahoma" w:eastAsia="华文细黑" w:hAnsi="Tahoma" w:cs="Cambria"/>
      <w:vanish/>
      <w:sz w:val="16"/>
    </w:rPr>
  </w:style>
  <w:style w:type="paragraph" w:customStyle="1" w:styleId="Afffa">
    <w:name w:val="正文 A"/>
    <w:qFormat/>
    <w:pPr>
      <w:framePr w:wrap="around" w:hAnchor="text" w:y="1"/>
      <w:widowControl w:val="0"/>
      <w:jc w:val="both"/>
    </w:pPr>
    <w:rPr>
      <w:rFonts w:ascii="Arial Unicode MS" w:eastAsia="Arial Unicode MS" w:hAnsi="Arial Unicode MS" w:cs="Arial Unicode MS" w:hint="eastAsia"/>
      <w:color w:val="000000"/>
      <w:kern w:val="2"/>
      <w:sz w:val="21"/>
      <w:szCs w:val="21"/>
    </w:rPr>
  </w:style>
  <w:style w:type="paragraph" w:customStyle="1" w:styleId="afffb">
    <w:name w:val="简介正文"/>
    <w:basedOn w:val="a"/>
    <w:qFormat/>
    <w:pPr>
      <w:tabs>
        <w:tab w:val="left" w:pos="360"/>
      </w:tabs>
      <w:adjustRightInd w:val="0"/>
      <w:spacing w:after="20" w:line="520" w:lineRule="exact"/>
      <w:ind w:left="1701" w:hanging="1701"/>
      <w:textAlignment w:val="baseline"/>
    </w:pPr>
    <w:rPr>
      <w:sz w:val="24"/>
    </w:rPr>
  </w:style>
  <w:style w:type="paragraph" w:customStyle="1" w:styleId="xl25">
    <w:name w:val="xl25"/>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
    <w:name w:val="并列项-点"/>
    <w:basedOn w:val="a"/>
    <w:qFormat/>
    <w:pPr>
      <w:widowControl/>
      <w:tabs>
        <w:tab w:val="left" w:pos="851"/>
        <w:tab w:val="left" w:pos="927"/>
      </w:tabs>
      <w:adjustRightInd w:val="0"/>
      <w:snapToGrid w:val="0"/>
      <w:spacing w:before="120" w:line="360" w:lineRule="auto"/>
      <w:ind w:left="851" w:hanging="284"/>
      <w:textAlignment w:val="baseline"/>
    </w:pPr>
    <w:rPr>
      <w:sz w:val="24"/>
    </w:rPr>
  </w:style>
  <w:style w:type="paragraph" w:customStyle="1" w:styleId="H1">
    <w:name w:val="H1"/>
    <w:basedOn w:val="a"/>
    <w:next w:val="a"/>
    <w:qFormat/>
    <w:pPr>
      <w:keepNext/>
      <w:autoSpaceDE w:val="0"/>
      <w:autoSpaceDN w:val="0"/>
      <w:adjustRightInd w:val="0"/>
      <w:spacing w:before="100" w:after="100"/>
      <w:jc w:val="left"/>
      <w:outlineLvl w:val="1"/>
    </w:pPr>
    <w:rPr>
      <w:b/>
      <w:kern w:val="36"/>
      <w:sz w:val="48"/>
    </w:rPr>
  </w:style>
  <w:style w:type="paragraph" w:customStyle="1" w:styleId="29">
    <w:name w:val="菲页2"/>
    <w:basedOn w:val="3"/>
    <w:qFormat/>
    <w:pPr>
      <w:widowControl/>
      <w:spacing w:before="120" w:after="120" w:line="360" w:lineRule="auto"/>
      <w:ind w:left="6233" w:hanging="420"/>
      <w:jc w:val="center"/>
    </w:pPr>
    <w:rPr>
      <w:rFonts w:hAnsi="宋体"/>
      <w:b w:val="0"/>
      <w:bCs w:val="0"/>
      <w:sz w:val="44"/>
      <w:szCs w:val="20"/>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z w:val="20"/>
    </w:rPr>
  </w:style>
  <w:style w:type="paragraph" w:customStyle="1" w:styleId="H2">
    <w:name w:val="H2"/>
    <w:basedOn w:val="a"/>
    <w:next w:val="a"/>
    <w:qFormat/>
    <w:pPr>
      <w:keepNext/>
      <w:autoSpaceDE w:val="0"/>
      <w:autoSpaceDN w:val="0"/>
      <w:adjustRightInd w:val="0"/>
      <w:spacing w:before="100" w:after="100"/>
      <w:jc w:val="left"/>
      <w:outlineLvl w:val="2"/>
    </w:pPr>
    <w:rPr>
      <w:b/>
      <w:sz w:val="36"/>
    </w:rPr>
  </w:style>
  <w:style w:type="paragraph" w:customStyle="1" w:styleId="afffc">
    <w:name w:val="表格无样式"/>
    <w:qFormat/>
    <w:pPr>
      <w:spacing w:line="360" w:lineRule="auto"/>
    </w:pPr>
    <w:rPr>
      <w:rFonts w:ascii="宋体" w:hAnsi="宋体" w:cs="宋体"/>
      <w:sz w:val="21"/>
      <w:szCs w:val="21"/>
    </w:rPr>
  </w:style>
  <w:style w:type="paragraph" w:customStyle="1" w:styleId="p15">
    <w:name w:val="p15"/>
    <w:basedOn w:val="a"/>
    <w:qFormat/>
    <w:pPr>
      <w:widowControl/>
      <w:ind w:firstLine="420"/>
    </w:pPr>
    <w:rPr>
      <w:szCs w:val="21"/>
    </w:rPr>
  </w:style>
  <w:style w:type="paragraph" w:customStyle="1" w:styleId="afffd">
    <w:name w:val="首行缩进"/>
    <w:basedOn w:val="a"/>
    <w:uiPriority w:val="99"/>
    <w:qFormat/>
    <w:pPr>
      <w:spacing w:line="360" w:lineRule="auto"/>
      <w:ind w:firstLineChars="200" w:firstLine="480"/>
    </w:pPr>
    <w:rPr>
      <w:szCs w:val="24"/>
    </w:rPr>
  </w:style>
  <w:style w:type="paragraph" w:customStyle="1" w:styleId="1f2">
    <w:name w:val="正文文本缩进1"/>
    <w:basedOn w:val="a"/>
    <w:qFormat/>
    <w:pPr>
      <w:ind w:firstLine="645"/>
    </w:pPr>
    <w:rPr>
      <w:rFonts w:ascii="楷体_GB2312" w:eastAsia="楷体_GB2312"/>
      <w:sz w:val="32"/>
      <w:szCs w:val="32"/>
      <w:lang w:eastAsia="en-US"/>
    </w:rPr>
  </w:style>
  <w:style w:type="paragraph" w:customStyle="1" w:styleId="afffe">
    <w:name w:val="段"/>
    <w:next w:val="a"/>
    <w:uiPriority w:val="99"/>
    <w:qFormat/>
    <w:pPr>
      <w:autoSpaceDE w:val="0"/>
      <w:autoSpaceDN w:val="0"/>
      <w:ind w:firstLineChars="200" w:firstLine="200"/>
      <w:jc w:val="both"/>
    </w:pPr>
    <w:rPr>
      <w:rFonts w:ascii="宋体"/>
      <w:sz w:val="21"/>
    </w:rPr>
  </w:style>
  <w:style w:type="paragraph" w:customStyle="1" w:styleId="affff">
    <w:name w:val="*正文"/>
    <w:basedOn w:val="a"/>
    <w:qFormat/>
    <w:pPr>
      <w:spacing w:line="360" w:lineRule="auto"/>
      <w:ind w:firstLine="482"/>
    </w:pPr>
    <w:rPr>
      <w:rFonts w:hAnsi="宋体"/>
      <w:sz w:val="24"/>
    </w:rPr>
  </w:style>
  <w:style w:type="character" w:customStyle="1" w:styleId="tpccontent">
    <w:name w:val="tpc_content"/>
    <w:unhideWhenUsed/>
    <w:qFormat/>
    <w:rPr>
      <w:rFonts w:hint="default"/>
      <w:sz w:val="24"/>
      <w:szCs w:val="24"/>
    </w:rPr>
  </w:style>
  <w:style w:type="paragraph" w:customStyle="1" w:styleId="1f3">
    <w:name w:val="正文缩进1"/>
    <w:basedOn w:val="a"/>
    <w:qFormat/>
    <w:pPr>
      <w:widowControl/>
      <w:ind w:firstLine="420"/>
      <w:jc w:val="left"/>
    </w:pPr>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unhideWhenUsed="1"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sz w:val="34"/>
    </w:rPr>
  </w:style>
  <w:style w:type="paragraph" w:styleId="1">
    <w:name w:val="heading 1"/>
    <w:basedOn w:val="a"/>
    <w:next w:val="a"/>
    <w:link w:val="1Char"/>
    <w:qFormat/>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2">
    <w:name w:val="heading 2"/>
    <w:basedOn w:val="a"/>
    <w:next w:val="a"/>
    <w:link w:val="2Char"/>
    <w:qFormat/>
    <w:pPr>
      <w:keepNext/>
      <w:keepLines/>
      <w:tabs>
        <w:tab w:val="left" w:pos="567"/>
      </w:tabs>
      <w:spacing w:before="260" w:after="260" w:line="416" w:lineRule="auto"/>
      <w:ind w:left="567" w:hanging="567"/>
      <w:outlineLvl w:val="1"/>
    </w:pPr>
    <w:rPr>
      <w:rFonts w:ascii="Arial" w:eastAsia="黑体" w:hAnsi="Arial"/>
      <w:b/>
      <w:bCs/>
      <w:sz w:val="32"/>
      <w:szCs w:val="32"/>
    </w:rPr>
  </w:style>
  <w:style w:type="paragraph" w:styleId="3">
    <w:name w:val="heading 3"/>
    <w:basedOn w:val="a"/>
    <w:next w:val="a"/>
    <w:link w:val="3Char"/>
    <w:qFormat/>
    <w:pPr>
      <w:keepNext/>
      <w:keepLines/>
      <w:spacing w:before="260" w:after="260" w:line="416" w:lineRule="auto"/>
      <w:outlineLvl w:val="2"/>
    </w:pPr>
    <w:rPr>
      <w:rFonts w:ascii="黑体" w:eastAsia="黑体"/>
      <w:b/>
      <w:bCs/>
      <w:sz w:val="32"/>
      <w:szCs w:val="32"/>
    </w:rPr>
  </w:style>
  <w:style w:type="paragraph" w:styleId="4">
    <w:name w:val="heading 4"/>
    <w:basedOn w:val="a"/>
    <w:next w:val="a"/>
    <w:link w:val="4Char"/>
    <w:qFormat/>
    <w:pPr>
      <w:keepNext/>
      <w:keepLines/>
      <w:tabs>
        <w:tab w:val="left" w:pos="1080"/>
      </w:tabs>
      <w:spacing w:before="280" w:after="290" w:line="376" w:lineRule="auto"/>
      <w:ind w:left="992" w:hanging="992"/>
      <w:outlineLvl w:val="3"/>
    </w:pPr>
    <w:rPr>
      <w:rFonts w:ascii="Arial" w:eastAsia="黑体" w:hAnsi="Arial"/>
      <w:b/>
      <w:bCs/>
      <w:sz w:val="28"/>
      <w:szCs w:val="28"/>
    </w:rPr>
  </w:style>
  <w:style w:type="paragraph" w:styleId="5">
    <w:name w:val="heading 5"/>
    <w:basedOn w:val="a"/>
    <w:next w:val="a"/>
    <w:link w:val="5Char"/>
    <w:qFormat/>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6">
    <w:name w:val="heading 6"/>
    <w:basedOn w:val="a"/>
    <w:next w:val="a"/>
    <w:link w:val="6Char"/>
    <w:qFormat/>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
    <w:next w:val="a"/>
    <w:link w:val="8Char"/>
    <w:qFormat/>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
    <w:next w:val="a"/>
    <w:link w:val="9Char"/>
    <w:qFormat/>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qFormat/>
    <w:pPr>
      <w:adjustRightInd w:val="0"/>
      <w:spacing w:line="288" w:lineRule="auto"/>
      <w:ind w:left="1260" w:firstLine="420"/>
      <w:jc w:val="left"/>
      <w:textAlignment w:val="baseline"/>
    </w:pPr>
    <w:rPr>
      <w:sz w:val="18"/>
      <w:szCs w:val="18"/>
    </w:rPr>
  </w:style>
  <w:style w:type="paragraph" w:styleId="80">
    <w:name w:val="index 8"/>
    <w:basedOn w:val="a"/>
    <w:next w:val="a"/>
    <w:qFormat/>
    <w:pPr>
      <w:ind w:leftChars="1400" w:left="1400"/>
    </w:pPr>
  </w:style>
  <w:style w:type="paragraph" w:styleId="a3">
    <w:name w:val="Normal Indent"/>
    <w:basedOn w:val="a"/>
    <w:link w:val="Char"/>
    <w:qFormat/>
    <w:pPr>
      <w:widowControl/>
      <w:ind w:firstLine="420"/>
      <w:jc w:val="left"/>
    </w:pPr>
    <w:rPr>
      <w:sz w:val="20"/>
    </w:rPr>
  </w:style>
  <w:style w:type="paragraph" w:styleId="a4">
    <w:name w:val="caption"/>
    <w:basedOn w:val="a"/>
    <w:next w:val="a"/>
    <w:qFormat/>
    <w:rPr>
      <w:rFonts w:ascii="Arial" w:eastAsia="黑体" w:hAnsi="Arial" w:cs="Arial"/>
      <w:sz w:val="20"/>
    </w:rPr>
  </w:style>
  <w:style w:type="paragraph" w:styleId="50">
    <w:name w:val="index 5"/>
    <w:basedOn w:val="a"/>
    <w:next w:val="a"/>
    <w:qFormat/>
    <w:pPr>
      <w:ind w:leftChars="800" w:left="800"/>
    </w:pPr>
  </w:style>
  <w:style w:type="paragraph" w:styleId="a5">
    <w:name w:val="Document Map"/>
    <w:basedOn w:val="a"/>
    <w:link w:val="Char0"/>
    <w:qFormat/>
    <w:pPr>
      <w:shd w:val="clear" w:color="auto" w:fill="000080"/>
    </w:pPr>
  </w:style>
  <w:style w:type="paragraph" w:styleId="a6">
    <w:name w:val="annotation text"/>
    <w:basedOn w:val="a"/>
    <w:link w:val="Char1"/>
    <w:qFormat/>
    <w:pPr>
      <w:jc w:val="left"/>
    </w:pPr>
  </w:style>
  <w:style w:type="paragraph" w:styleId="60">
    <w:name w:val="index 6"/>
    <w:basedOn w:val="a"/>
    <w:next w:val="a"/>
    <w:qFormat/>
    <w:pPr>
      <w:ind w:leftChars="1000" w:left="1000"/>
    </w:pPr>
  </w:style>
  <w:style w:type="paragraph" w:styleId="a7">
    <w:name w:val="Salutation"/>
    <w:basedOn w:val="a"/>
    <w:next w:val="a"/>
    <w:link w:val="Char2"/>
    <w:qFormat/>
    <w:pPr>
      <w:adjustRightInd w:val="0"/>
      <w:spacing w:after="20" w:line="288" w:lineRule="auto"/>
      <w:ind w:firstLine="420"/>
      <w:textAlignment w:val="baseline"/>
    </w:pPr>
    <w:rPr>
      <w:sz w:val="28"/>
    </w:rPr>
  </w:style>
  <w:style w:type="paragraph" w:styleId="30">
    <w:name w:val="Body Text 3"/>
    <w:basedOn w:val="a"/>
    <w:link w:val="3Char0"/>
    <w:qFormat/>
    <w:pPr>
      <w:adjustRightInd w:val="0"/>
      <w:spacing w:after="20" w:line="288" w:lineRule="auto"/>
      <w:jc w:val="center"/>
      <w:textAlignment w:val="baseline"/>
    </w:pPr>
    <w:rPr>
      <w:b/>
      <w:bCs/>
      <w:sz w:val="24"/>
    </w:rPr>
  </w:style>
  <w:style w:type="paragraph" w:styleId="a8">
    <w:name w:val="Closing"/>
    <w:basedOn w:val="a"/>
    <w:link w:val="Char3"/>
    <w:qFormat/>
    <w:pPr>
      <w:adjustRightInd w:val="0"/>
      <w:spacing w:after="20" w:line="288" w:lineRule="auto"/>
      <w:ind w:leftChars="2100" w:left="100" w:firstLine="420"/>
      <w:textAlignment w:val="baseline"/>
    </w:pPr>
    <w:rPr>
      <w:sz w:val="28"/>
    </w:rPr>
  </w:style>
  <w:style w:type="paragraph" w:styleId="31">
    <w:name w:val="List Bullet 3"/>
    <w:basedOn w:val="a"/>
    <w:qFormat/>
    <w:pPr>
      <w:tabs>
        <w:tab w:val="left" w:pos="1620"/>
      </w:tabs>
      <w:ind w:left="1620" w:hanging="420"/>
    </w:pPr>
  </w:style>
  <w:style w:type="paragraph" w:styleId="a9">
    <w:name w:val="Body Text"/>
    <w:basedOn w:val="a"/>
    <w:next w:val="a"/>
    <w:link w:val="Char4"/>
    <w:qFormat/>
    <w:pPr>
      <w:autoSpaceDE w:val="0"/>
      <w:autoSpaceDN w:val="0"/>
      <w:adjustRightInd w:val="0"/>
    </w:pPr>
    <w:rPr>
      <w:rFonts w:ascii="仿宋_GB2312" w:eastAsia="仿宋_GB2312"/>
      <w:sz w:val="28"/>
    </w:rPr>
  </w:style>
  <w:style w:type="paragraph" w:styleId="aa">
    <w:name w:val="Body Text Indent"/>
    <w:basedOn w:val="a"/>
    <w:link w:val="Char10"/>
    <w:qFormat/>
    <w:pPr>
      <w:widowControl/>
      <w:autoSpaceDE w:val="0"/>
      <w:autoSpaceDN w:val="0"/>
      <w:adjustRightInd w:val="0"/>
      <w:spacing w:line="300" w:lineRule="auto"/>
      <w:ind w:left="156"/>
    </w:pPr>
    <w:rPr>
      <w:rFonts w:ascii="仿宋_GB2312" w:eastAsia="仿宋_GB2312"/>
      <w:sz w:val="28"/>
    </w:rPr>
  </w:style>
  <w:style w:type="paragraph" w:styleId="ab">
    <w:name w:val="Block Text"/>
    <w:basedOn w:val="a"/>
    <w:qFormat/>
    <w:pPr>
      <w:adjustRightInd w:val="0"/>
      <w:ind w:left="420" w:right="33"/>
      <w:jc w:val="left"/>
      <w:textAlignment w:val="baseline"/>
    </w:pPr>
    <w:rPr>
      <w:sz w:val="24"/>
    </w:rPr>
  </w:style>
  <w:style w:type="paragraph" w:styleId="20">
    <w:name w:val="List Bullet 2"/>
    <w:basedOn w:val="a"/>
    <w:qFormat/>
    <w:pPr>
      <w:tabs>
        <w:tab w:val="left" w:pos="780"/>
      </w:tabs>
      <w:ind w:left="780" w:hanging="420"/>
    </w:pPr>
  </w:style>
  <w:style w:type="paragraph" w:styleId="40">
    <w:name w:val="index 4"/>
    <w:basedOn w:val="a"/>
    <w:next w:val="a"/>
    <w:qFormat/>
    <w:pPr>
      <w:ind w:leftChars="600" w:left="600"/>
    </w:pPr>
  </w:style>
  <w:style w:type="paragraph" w:styleId="51">
    <w:name w:val="toc 5"/>
    <w:basedOn w:val="a"/>
    <w:next w:val="a"/>
    <w:uiPriority w:val="39"/>
    <w:qFormat/>
    <w:pPr>
      <w:adjustRightInd w:val="0"/>
      <w:spacing w:line="288" w:lineRule="auto"/>
      <w:ind w:left="840" w:firstLine="420"/>
      <w:jc w:val="left"/>
      <w:textAlignment w:val="baseline"/>
    </w:pPr>
    <w:rPr>
      <w:sz w:val="18"/>
      <w:szCs w:val="18"/>
    </w:rPr>
  </w:style>
  <w:style w:type="paragraph" w:styleId="32">
    <w:name w:val="toc 3"/>
    <w:basedOn w:val="a"/>
    <w:next w:val="a"/>
    <w:uiPriority w:val="39"/>
    <w:qFormat/>
    <w:pPr>
      <w:adjustRightInd w:val="0"/>
      <w:spacing w:line="288" w:lineRule="auto"/>
      <w:ind w:left="420" w:firstLine="420"/>
      <w:jc w:val="left"/>
      <w:textAlignment w:val="baseline"/>
    </w:pPr>
    <w:rPr>
      <w:iCs/>
      <w:sz w:val="20"/>
    </w:rPr>
  </w:style>
  <w:style w:type="paragraph" w:styleId="ac">
    <w:name w:val="Plain Text"/>
    <w:basedOn w:val="a"/>
    <w:link w:val="Char5"/>
    <w:qFormat/>
    <w:rPr>
      <w:rFonts w:hAnsi="Courier New"/>
      <w:szCs w:val="21"/>
    </w:rPr>
  </w:style>
  <w:style w:type="paragraph" w:styleId="52">
    <w:name w:val="List Bullet 5"/>
    <w:basedOn w:val="a"/>
    <w:qFormat/>
    <w:pPr>
      <w:widowControl/>
      <w:tabs>
        <w:tab w:val="left" w:pos="2040"/>
      </w:tabs>
      <w:spacing w:line="360" w:lineRule="exact"/>
      <w:ind w:left="420" w:hanging="420"/>
    </w:pPr>
    <w:rPr>
      <w:rFonts w:eastAsia="楷体_GB2312"/>
      <w:sz w:val="24"/>
    </w:rPr>
  </w:style>
  <w:style w:type="paragraph" w:styleId="81">
    <w:name w:val="toc 8"/>
    <w:basedOn w:val="a"/>
    <w:next w:val="a"/>
    <w:uiPriority w:val="39"/>
    <w:qFormat/>
    <w:pPr>
      <w:adjustRightInd w:val="0"/>
      <w:spacing w:line="288" w:lineRule="auto"/>
      <w:ind w:left="1470" w:firstLine="420"/>
      <w:jc w:val="left"/>
      <w:textAlignment w:val="baseline"/>
    </w:pPr>
    <w:rPr>
      <w:sz w:val="18"/>
      <w:szCs w:val="18"/>
    </w:rPr>
  </w:style>
  <w:style w:type="paragraph" w:styleId="33">
    <w:name w:val="index 3"/>
    <w:basedOn w:val="a"/>
    <w:next w:val="a"/>
    <w:qFormat/>
    <w:pPr>
      <w:ind w:leftChars="400" w:left="400"/>
    </w:pPr>
  </w:style>
  <w:style w:type="paragraph" w:styleId="ad">
    <w:name w:val="Date"/>
    <w:basedOn w:val="a"/>
    <w:next w:val="a"/>
    <w:link w:val="Char6"/>
    <w:qFormat/>
    <w:pPr>
      <w:ind w:leftChars="2500" w:left="100"/>
    </w:pPr>
    <w:rPr>
      <w:rFonts w:ascii="楷体_GB2312" w:eastAsia="楷体_GB2312"/>
      <w:b/>
      <w:sz w:val="28"/>
    </w:rPr>
  </w:style>
  <w:style w:type="paragraph" w:styleId="21">
    <w:name w:val="Body Text Indent 2"/>
    <w:basedOn w:val="a"/>
    <w:link w:val="2Char0"/>
    <w:qFormat/>
    <w:pPr>
      <w:tabs>
        <w:tab w:val="left" w:pos="0"/>
        <w:tab w:val="left" w:pos="1134"/>
      </w:tabs>
      <w:snapToGrid w:val="0"/>
      <w:spacing w:line="400" w:lineRule="exact"/>
      <w:ind w:firstLineChars="233" w:firstLine="559"/>
    </w:pPr>
    <w:rPr>
      <w:rFonts w:ascii="楷体_GB2312" w:eastAsia="楷体_GB2312"/>
      <w:sz w:val="24"/>
    </w:rPr>
  </w:style>
  <w:style w:type="paragraph" w:styleId="ae">
    <w:name w:val="Balloon Text"/>
    <w:basedOn w:val="a"/>
    <w:link w:val="Char7"/>
    <w:qFormat/>
    <w:rPr>
      <w:sz w:val="18"/>
      <w:szCs w:val="18"/>
    </w:rPr>
  </w:style>
  <w:style w:type="paragraph" w:styleId="af">
    <w:name w:val="footer"/>
    <w:basedOn w:val="a"/>
    <w:link w:val="Char8"/>
    <w:uiPriority w:val="99"/>
    <w:qFormat/>
    <w:pPr>
      <w:tabs>
        <w:tab w:val="center" w:pos="4153"/>
        <w:tab w:val="right" w:pos="8306"/>
      </w:tabs>
      <w:snapToGrid w:val="0"/>
      <w:jc w:val="left"/>
    </w:pPr>
    <w:rPr>
      <w:sz w:val="18"/>
      <w:szCs w:val="18"/>
    </w:rPr>
  </w:style>
  <w:style w:type="paragraph" w:styleId="af0">
    <w:name w:val="header"/>
    <w:basedOn w:val="a"/>
    <w:link w:val="Char9"/>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41">
    <w:name w:val="toc 4"/>
    <w:basedOn w:val="a"/>
    <w:next w:val="a"/>
    <w:uiPriority w:val="39"/>
    <w:qFormat/>
    <w:pPr>
      <w:adjustRightInd w:val="0"/>
      <w:spacing w:line="288" w:lineRule="auto"/>
      <w:ind w:left="630" w:firstLine="420"/>
      <w:jc w:val="left"/>
      <w:textAlignment w:val="baseline"/>
    </w:pPr>
    <w:rPr>
      <w:sz w:val="18"/>
      <w:szCs w:val="18"/>
    </w:rPr>
  </w:style>
  <w:style w:type="paragraph" w:styleId="af1">
    <w:name w:val="Subtitle"/>
    <w:basedOn w:val="a"/>
    <w:next w:val="a"/>
    <w:link w:val="Chara"/>
    <w:qFormat/>
    <w:pPr>
      <w:spacing w:before="240" w:after="60" w:line="312" w:lineRule="auto"/>
      <w:jc w:val="center"/>
      <w:outlineLvl w:val="1"/>
    </w:pPr>
    <w:rPr>
      <w:rFonts w:ascii="幼圆" w:hAnsi="幼圆"/>
      <w:b/>
      <w:bCs/>
      <w:kern w:val="28"/>
      <w:sz w:val="32"/>
      <w:szCs w:val="32"/>
    </w:rPr>
  </w:style>
  <w:style w:type="paragraph" w:styleId="af2">
    <w:name w:val="List"/>
    <w:basedOn w:val="a"/>
    <w:qFormat/>
    <w:pPr>
      <w:tabs>
        <w:tab w:val="left" w:pos="420"/>
      </w:tabs>
      <w:autoSpaceDE w:val="0"/>
      <w:autoSpaceDN w:val="0"/>
      <w:adjustRightInd w:val="0"/>
      <w:spacing w:after="20" w:line="288" w:lineRule="auto"/>
      <w:ind w:left="420" w:hanging="420"/>
      <w:textAlignment w:val="baseline"/>
    </w:pPr>
    <w:rPr>
      <w:lang w:val="en-GB"/>
    </w:rPr>
  </w:style>
  <w:style w:type="paragraph" w:styleId="af3">
    <w:name w:val="footnote text"/>
    <w:basedOn w:val="a"/>
    <w:link w:val="Charb"/>
    <w:qFormat/>
    <w:pPr>
      <w:adjustRightInd w:val="0"/>
      <w:spacing w:after="60" w:line="360" w:lineRule="exact"/>
      <w:ind w:firstLine="425"/>
      <w:jc w:val="left"/>
      <w:textAlignment w:val="baseline"/>
    </w:pPr>
    <w:rPr>
      <w:sz w:val="18"/>
      <w:szCs w:val="18"/>
    </w:rPr>
  </w:style>
  <w:style w:type="paragraph" w:styleId="61">
    <w:name w:val="toc 6"/>
    <w:basedOn w:val="a"/>
    <w:next w:val="a"/>
    <w:uiPriority w:val="39"/>
    <w:qFormat/>
    <w:pPr>
      <w:adjustRightInd w:val="0"/>
      <w:spacing w:line="288" w:lineRule="auto"/>
      <w:ind w:left="1050" w:firstLine="420"/>
      <w:jc w:val="left"/>
      <w:textAlignment w:val="baseline"/>
    </w:pPr>
    <w:rPr>
      <w:sz w:val="18"/>
      <w:szCs w:val="18"/>
    </w:rPr>
  </w:style>
  <w:style w:type="paragraph" w:styleId="34">
    <w:name w:val="Body Text Indent 3"/>
    <w:basedOn w:val="a"/>
    <w:link w:val="3Char1"/>
    <w:qFormat/>
    <w:pPr>
      <w:autoSpaceDE w:val="0"/>
      <w:autoSpaceDN w:val="0"/>
      <w:adjustRightInd w:val="0"/>
      <w:spacing w:line="360" w:lineRule="auto"/>
      <w:ind w:firstLineChars="218" w:firstLine="698"/>
      <w:jc w:val="left"/>
    </w:pPr>
    <w:rPr>
      <w:rFonts w:ascii="仿宋_GB2312" w:eastAsia="仿宋_GB2312"/>
      <w:sz w:val="32"/>
    </w:rPr>
  </w:style>
  <w:style w:type="paragraph" w:styleId="71">
    <w:name w:val="index 7"/>
    <w:basedOn w:val="a"/>
    <w:next w:val="a"/>
    <w:qFormat/>
    <w:pPr>
      <w:ind w:leftChars="1200" w:left="1200"/>
    </w:pPr>
  </w:style>
  <w:style w:type="paragraph" w:styleId="90">
    <w:name w:val="index 9"/>
    <w:basedOn w:val="a"/>
    <w:next w:val="a"/>
    <w:qFormat/>
    <w:pPr>
      <w:ind w:leftChars="1600" w:left="1600"/>
    </w:pPr>
  </w:style>
  <w:style w:type="paragraph" w:styleId="22">
    <w:name w:val="toc 2"/>
    <w:basedOn w:val="a"/>
    <w:next w:val="a"/>
    <w:uiPriority w:val="39"/>
    <w:qFormat/>
    <w:pPr>
      <w:adjustRightInd w:val="0"/>
      <w:spacing w:line="288" w:lineRule="auto"/>
      <w:ind w:left="210" w:firstLine="420"/>
      <w:jc w:val="left"/>
      <w:textAlignment w:val="baseline"/>
    </w:pPr>
    <w:rPr>
      <w:smallCaps/>
      <w:sz w:val="20"/>
    </w:rPr>
  </w:style>
  <w:style w:type="paragraph" w:styleId="91">
    <w:name w:val="toc 9"/>
    <w:basedOn w:val="a"/>
    <w:next w:val="a"/>
    <w:uiPriority w:val="39"/>
    <w:qFormat/>
    <w:pPr>
      <w:adjustRightInd w:val="0"/>
      <w:spacing w:line="288" w:lineRule="auto"/>
      <w:ind w:left="1680" w:firstLine="420"/>
      <w:jc w:val="left"/>
      <w:textAlignment w:val="baseline"/>
    </w:pPr>
    <w:rPr>
      <w:sz w:val="18"/>
      <w:szCs w:val="18"/>
    </w:rPr>
  </w:style>
  <w:style w:type="paragraph" w:styleId="23">
    <w:name w:val="Body Text 2"/>
    <w:basedOn w:val="a"/>
    <w:link w:val="2Char1"/>
    <w:qFormat/>
    <w:pPr>
      <w:adjustRightInd w:val="0"/>
      <w:spacing w:after="20" w:line="720" w:lineRule="auto"/>
      <w:ind w:firstLine="420"/>
      <w:textAlignment w:val="baseline"/>
    </w:pPr>
    <w:rPr>
      <w:sz w:val="30"/>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sz w:val="20"/>
    </w:rPr>
  </w:style>
  <w:style w:type="paragraph" w:styleId="af4">
    <w:name w:val="Normal (Web)"/>
    <w:basedOn w:val="a"/>
    <w:link w:val="Charc"/>
    <w:qFormat/>
    <w:pPr>
      <w:widowControl/>
      <w:adjustRightInd w:val="0"/>
      <w:spacing w:before="100" w:beforeAutospacing="1" w:after="100" w:afterAutospacing="1" w:line="288" w:lineRule="auto"/>
      <w:ind w:firstLine="420"/>
      <w:jc w:val="left"/>
      <w:textAlignment w:val="baseline"/>
    </w:pPr>
    <w:rPr>
      <w:rFonts w:hAnsi="宋体"/>
      <w:sz w:val="24"/>
    </w:rPr>
  </w:style>
  <w:style w:type="paragraph" w:styleId="11">
    <w:name w:val="index 1"/>
    <w:basedOn w:val="a"/>
    <w:next w:val="a"/>
    <w:qFormat/>
  </w:style>
  <w:style w:type="paragraph" w:styleId="24">
    <w:name w:val="index 2"/>
    <w:basedOn w:val="a"/>
    <w:next w:val="a"/>
    <w:qFormat/>
    <w:pPr>
      <w:ind w:leftChars="200" w:left="200"/>
    </w:pPr>
  </w:style>
  <w:style w:type="paragraph" w:styleId="af5">
    <w:name w:val="Title"/>
    <w:basedOn w:val="a"/>
    <w:link w:val="Chard"/>
    <w:qFormat/>
    <w:pPr>
      <w:adjustRightInd w:val="0"/>
      <w:spacing w:before="240" w:after="60" w:line="288" w:lineRule="auto"/>
      <w:ind w:firstLine="420"/>
      <w:jc w:val="center"/>
      <w:textAlignment w:val="baseline"/>
      <w:outlineLvl w:val="0"/>
    </w:pPr>
    <w:rPr>
      <w:rFonts w:ascii="Arial" w:hAnsi="Arial"/>
      <w:b/>
      <w:bCs/>
      <w:sz w:val="32"/>
      <w:szCs w:val="32"/>
    </w:rPr>
  </w:style>
  <w:style w:type="paragraph" w:styleId="af6">
    <w:name w:val="annotation subject"/>
    <w:basedOn w:val="a6"/>
    <w:next w:val="a6"/>
    <w:link w:val="Chare"/>
    <w:qFormat/>
    <w:rPr>
      <w:b/>
      <w:bCs/>
    </w:rPr>
  </w:style>
  <w:style w:type="paragraph" w:styleId="25">
    <w:name w:val="Body Text First Indent 2"/>
    <w:basedOn w:val="aa"/>
    <w:link w:val="2Char2"/>
    <w:qFormat/>
    <w:pPr>
      <w:widowControl w:val="0"/>
      <w:autoSpaceDE/>
      <w:autoSpaceDN/>
      <w:adjustRightInd/>
      <w:spacing w:after="120" w:line="240" w:lineRule="auto"/>
      <w:ind w:leftChars="200" w:left="420" w:firstLineChars="200" w:firstLine="420"/>
    </w:pPr>
    <w:rPr>
      <w:rFonts w:ascii="Cambria" w:eastAsia="华文细黑" w:hAnsi="Cambria"/>
      <w:kern w:val="2"/>
      <w:sz w:val="21"/>
    </w:rPr>
  </w:style>
  <w:style w:type="table" w:styleId="af7">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Strong"/>
    <w:uiPriority w:val="22"/>
    <w:qFormat/>
    <w:rPr>
      <w:b/>
      <w:bCs/>
    </w:rPr>
  </w:style>
  <w:style w:type="character" w:styleId="af9">
    <w:name w:val="page number"/>
    <w:qFormat/>
  </w:style>
  <w:style w:type="character" w:styleId="afa">
    <w:name w:val="FollowedHyperlink"/>
    <w:qFormat/>
    <w:rPr>
      <w:color w:val="800080"/>
      <w:u w:val="single"/>
    </w:rPr>
  </w:style>
  <w:style w:type="character" w:styleId="afb">
    <w:name w:val="Emphasis"/>
    <w:qFormat/>
    <w:rPr>
      <w:i/>
    </w:rPr>
  </w:style>
  <w:style w:type="character" w:styleId="HTML0">
    <w:name w:val="HTML Typewriter"/>
    <w:unhideWhenUsed/>
    <w:qFormat/>
    <w:rPr>
      <w:rFonts w:ascii="宋体" w:eastAsia="宋体" w:hAnsi="宋体" w:cs="宋体"/>
      <w:sz w:val="24"/>
      <w:szCs w:val="24"/>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rFonts w:ascii="宋体" w:eastAsia="宋体" w:hAnsi="宋体"/>
      <w:vertAlign w:val="superscript"/>
    </w:rPr>
  </w:style>
  <w:style w:type="character" w:customStyle="1" w:styleId="1Char">
    <w:name w:val="标题 1 Char"/>
    <w:basedOn w:val="a0"/>
    <w:link w:val="1"/>
    <w:qFormat/>
    <w:rPr>
      <w:rFonts w:ascii="黑体" w:eastAsia="黑体" w:hAnsi="Times New Roman" w:cs="Times New Roman"/>
      <w:b/>
      <w:bCs/>
      <w:kern w:val="44"/>
      <w:sz w:val="44"/>
      <w:szCs w:val="44"/>
    </w:rPr>
  </w:style>
  <w:style w:type="character" w:customStyle="1" w:styleId="2Char">
    <w:name w:val="标题 2 Char"/>
    <w:basedOn w:val="a0"/>
    <w:link w:val="2"/>
    <w:qFormat/>
    <w:rPr>
      <w:rFonts w:ascii="Arial" w:eastAsia="黑体" w:hAnsi="Arial" w:cs="Times New Roman"/>
      <w:b/>
      <w:bCs/>
      <w:kern w:val="0"/>
      <w:sz w:val="32"/>
      <w:szCs w:val="32"/>
    </w:rPr>
  </w:style>
  <w:style w:type="character" w:customStyle="1" w:styleId="3Char">
    <w:name w:val="标题 3 Char"/>
    <w:basedOn w:val="a0"/>
    <w:link w:val="3"/>
    <w:qFormat/>
    <w:rPr>
      <w:rFonts w:ascii="黑体" w:eastAsia="黑体" w:hAnsi="Times New Roman" w:cs="Times New Roman"/>
      <w:b/>
      <w:bCs/>
      <w:kern w:val="0"/>
      <w:sz w:val="32"/>
      <w:szCs w:val="32"/>
    </w:rPr>
  </w:style>
  <w:style w:type="character" w:customStyle="1" w:styleId="4Char">
    <w:name w:val="标题 4 Char"/>
    <w:basedOn w:val="a0"/>
    <w:link w:val="4"/>
    <w:qFormat/>
    <w:rPr>
      <w:rFonts w:ascii="Arial" w:eastAsia="黑体" w:hAnsi="Arial" w:cs="Times New Roman"/>
      <w:b/>
      <w:bCs/>
      <w:kern w:val="0"/>
      <w:sz w:val="28"/>
      <w:szCs w:val="28"/>
    </w:rPr>
  </w:style>
  <w:style w:type="character" w:customStyle="1" w:styleId="5Char">
    <w:name w:val="标题 5 Char"/>
    <w:basedOn w:val="a0"/>
    <w:link w:val="5"/>
    <w:qFormat/>
    <w:rPr>
      <w:rFonts w:ascii="黑体" w:eastAsia="黑体" w:hAnsi="Times New Roman" w:cs="Times New Roman"/>
      <w:b/>
      <w:bCs/>
      <w:kern w:val="0"/>
      <w:sz w:val="28"/>
      <w:szCs w:val="28"/>
    </w:rPr>
  </w:style>
  <w:style w:type="character" w:customStyle="1" w:styleId="6Char">
    <w:name w:val="标题 6 Char"/>
    <w:basedOn w:val="a0"/>
    <w:link w:val="6"/>
    <w:qFormat/>
    <w:rPr>
      <w:rFonts w:ascii="Arial" w:eastAsia="黑体" w:hAnsi="Arial" w:cs="Times New Roman"/>
      <w:b/>
      <w:kern w:val="0"/>
      <w:sz w:val="24"/>
      <w:szCs w:val="20"/>
    </w:rPr>
  </w:style>
  <w:style w:type="character" w:customStyle="1" w:styleId="7Char">
    <w:name w:val="标题 7 Char"/>
    <w:basedOn w:val="a0"/>
    <w:link w:val="7"/>
    <w:qFormat/>
    <w:rPr>
      <w:rFonts w:ascii="宋体" w:eastAsia="宋体" w:hAnsi="Times New Roman" w:cs="Times New Roman"/>
      <w:b/>
      <w:kern w:val="0"/>
      <w:sz w:val="24"/>
      <w:szCs w:val="20"/>
    </w:rPr>
  </w:style>
  <w:style w:type="character" w:customStyle="1" w:styleId="8Char">
    <w:name w:val="标题 8 Char"/>
    <w:basedOn w:val="a0"/>
    <w:link w:val="8"/>
    <w:qFormat/>
    <w:rPr>
      <w:rFonts w:ascii="Arial" w:eastAsia="黑体" w:hAnsi="Arial" w:cs="Times New Roman"/>
      <w:kern w:val="0"/>
      <w:sz w:val="24"/>
      <w:szCs w:val="20"/>
    </w:rPr>
  </w:style>
  <w:style w:type="character" w:customStyle="1" w:styleId="9Char">
    <w:name w:val="标题 9 Char"/>
    <w:basedOn w:val="a0"/>
    <w:link w:val="9"/>
    <w:qFormat/>
    <w:rPr>
      <w:rFonts w:ascii="Arial" w:eastAsia="黑体" w:hAnsi="Arial" w:cs="Times New Roman"/>
      <w:kern w:val="0"/>
      <w:sz w:val="34"/>
      <w:szCs w:val="20"/>
    </w:rPr>
  </w:style>
  <w:style w:type="character" w:customStyle="1" w:styleId="Char">
    <w:name w:val="正文缩进 Char"/>
    <w:link w:val="a3"/>
    <w:qFormat/>
    <w:rPr>
      <w:rFonts w:ascii="宋体" w:eastAsia="宋体" w:hAnsi="Times New Roman" w:cs="Times New Roman"/>
      <w:kern w:val="0"/>
      <w:sz w:val="20"/>
      <w:szCs w:val="20"/>
    </w:rPr>
  </w:style>
  <w:style w:type="character" w:customStyle="1" w:styleId="Char0">
    <w:name w:val="文档结构图 Char"/>
    <w:basedOn w:val="a0"/>
    <w:link w:val="a5"/>
    <w:qFormat/>
    <w:rPr>
      <w:rFonts w:ascii="宋体" w:eastAsia="宋体" w:hAnsi="Times New Roman" w:cs="Times New Roman"/>
      <w:kern w:val="0"/>
      <w:sz w:val="34"/>
      <w:szCs w:val="20"/>
      <w:shd w:val="clear" w:color="auto" w:fill="000080"/>
    </w:rPr>
  </w:style>
  <w:style w:type="character" w:customStyle="1" w:styleId="Char1">
    <w:name w:val="批注文字 Char"/>
    <w:basedOn w:val="a0"/>
    <w:link w:val="a6"/>
    <w:qFormat/>
    <w:rPr>
      <w:rFonts w:ascii="宋体" w:eastAsia="宋体" w:hAnsi="Times New Roman" w:cs="Times New Roman"/>
      <w:kern w:val="0"/>
      <w:sz w:val="34"/>
      <w:szCs w:val="20"/>
    </w:rPr>
  </w:style>
  <w:style w:type="character" w:customStyle="1" w:styleId="Char2">
    <w:name w:val="称呼 Char"/>
    <w:basedOn w:val="a0"/>
    <w:link w:val="a7"/>
    <w:qFormat/>
    <w:rPr>
      <w:rFonts w:ascii="宋体" w:eastAsia="宋体" w:hAnsi="Times New Roman" w:cs="Times New Roman"/>
      <w:kern w:val="0"/>
      <w:sz w:val="28"/>
      <w:szCs w:val="20"/>
    </w:rPr>
  </w:style>
  <w:style w:type="character" w:customStyle="1" w:styleId="3Char0">
    <w:name w:val="正文文本 3 Char"/>
    <w:basedOn w:val="a0"/>
    <w:link w:val="30"/>
    <w:qFormat/>
    <w:rPr>
      <w:rFonts w:ascii="宋体" w:eastAsia="宋体" w:hAnsi="Times New Roman" w:cs="Times New Roman"/>
      <w:b/>
      <w:bCs/>
      <w:kern w:val="0"/>
      <w:sz w:val="24"/>
      <w:szCs w:val="20"/>
    </w:rPr>
  </w:style>
  <w:style w:type="character" w:customStyle="1" w:styleId="Char3">
    <w:name w:val="结束语 Char"/>
    <w:basedOn w:val="a0"/>
    <w:link w:val="a8"/>
    <w:qFormat/>
    <w:rPr>
      <w:rFonts w:ascii="宋体" w:eastAsia="宋体" w:hAnsi="Times New Roman" w:cs="Times New Roman"/>
      <w:kern w:val="0"/>
      <w:sz w:val="28"/>
      <w:szCs w:val="20"/>
    </w:rPr>
  </w:style>
  <w:style w:type="character" w:customStyle="1" w:styleId="Char4">
    <w:name w:val="正文文本 Char"/>
    <w:basedOn w:val="a0"/>
    <w:link w:val="a9"/>
    <w:qFormat/>
    <w:rPr>
      <w:rFonts w:ascii="仿宋_GB2312" w:eastAsia="仿宋_GB2312" w:hAnsi="Times New Roman" w:cs="Times New Roman"/>
      <w:kern w:val="0"/>
      <w:sz w:val="28"/>
      <w:szCs w:val="20"/>
    </w:rPr>
  </w:style>
  <w:style w:type="character" w:customStyle="1" w:styleId="Charf">
    <w:name w:val="正文文本缩进 Char"/>
    <w:basedOn w:val="a0"/>
    <w:qFormat/>
    <w:rPr>
      <w:rFonts w:ascii="宋体" w:eastAsia="宋体" w:hAnsi="Times New Roman" w:cs="Times New Roman"/>
      <w:kern w:val="0"/>
      <w:sz w:val="34"/>
      <w:szCs w:val="20"/>
    </w:rPr>
  </w:style>
  <w:style w:type="character" w:customStyle="1" w:styleId="Char10">
    <w:name w:val="正文文本缩进 Char1"/>
    <w:link w:val="aa"/>
    <w:qFormat/>
    <w:rPr>
      <w:rFonts w:ascii="仿宋_GB2312" w:eastAsia="仿宋_GB2312" w:hAnsi="Times New Roman" w:cs="Times New Roman"/>
      <w:kern w:val="0"/>
      <w:sz w:val="28"/>
      <w:szCs w:val="20"/>
    </w:rPr>
  </w:style>
  <w:style w:type="character" w:customStyle="1" w:styleId="Char5">
    <w:name w:val="纯文本 Char"/>
    <w:basedOn w:val="a0"/>
    <w:link w:val="ac"/>
    <w:qFormat/>
    <w:rPr>
      <w:rFonts w:ascii="宋体" w:eastAsia="宋体" w:hAnsi="Courier New" w:cs="Times New Roman"/>
      <w:kern w:val="0"/>
      <w:sz w:val="34"/>
      <w:szCs w:val="21"/>
    </w:rPr>
  </w:style>
  <w:style w:type="character" w:customStyle="1" w:styleId="Char6">
    <w:name w:val="日期 Char"/>
    <w:basedOn w:val="a0"/>
    <w:link w:val="ad"/>
    <w:qFormat/>
    <w:rPr>
      <w:rFonts w:ascii="楷体_GB2312" w:eastAsia="楷体_GB2312" w:hAnsi="Times New Roman" w:cs="Times New Roman"/>
      <w:b/>
      <w:kern w:val="0"/>
      <w:sz w:val="28"/>
      <w:szCs w:val="20"/>
    </w:rPr>
  </w:style>
  <w:style w:type="character" w:customStyle="1" w:styleId="2Char0">
    <w:name w:val="正文文本缩进 2 Char"/>
    <w:basedOn w:val="a0"/>
    <w:link w:val="21"/>
    <w:qFormat/>
    <w:rPr>
      <w:rFonts w:ascii="楷体_GB2312" w:eastAsia="楷体_GB2312" w:hAnsi="Times New Roman" w:cs="Times New Roman"/>
      <w:kern w:val="0"/>
      <w:sz w:val="24"/>
      <w:szCs w:val="20"/>
    </w:rPr>
  </w:style>
  <w:style w:type="character" w:customStyle="1" w:styleId="Char7">
    <w:name w:val="批注框文本 Char"/>
    <w:basedOn w:val="a0"/>
    <w:link w:val="ae"/>
    <w:qFormat/>
    <w:rPr>
      <w:rFonts w:ascii="宋体" w:eastAsia="宋体" w:hAnsi="Times New Roman" w:cs="Times New Roman"/>
      <w:kern w:val="0"/>
      <w:sz w:val="18"/>
      <w:szCs w:val="18"/>
    </w:rPr>
  </w:style>
  <w:style w:type="character" w:customStyle="1" w:styleId="Char8">
    <w:name w:val="页脚 Char"/>
    <w:basedOn w:val="a0"/>
    <w:link w:val="af"/>
    <w:uiPriority w:val="99"/>
    <w:qFormat/>
    <w:rPr>
      <w:rFonts w:ascii="宋体" w:eastAsia="宋体" w:hAnsi="Times New Roman" w:cs="Times New Roman"/>
      <w:kern w:val="0"/>
      <w:sz w:val="18"/>
      <w:szCs w:val="18"/>
    </w:rPr>
  </w:style>
  <w:style w:type="character" w:customStyle="1" w:styleId="Char9">
    <w:name w:val="页眉 Char"/>
    <w:basedOn w:val="a0"/>
    <w:link w:val="af0"/>
    <w:uiPriority w:val="99"/>
    <w:qFormat/>
    <w:rPr>
      <w:rFonts w:ascii="宋体" w:eastAsia="宋体" w:hAnsi="Times New Roman" w:cs="Times New Roman"/>
      <w:kern w:val="0"/>
      <w:sz w:val="18"/>
      <w:szCs w:val="18"/>
    </w:rPr>
  </w:style>
  <w:style w:type="character" w:customStyle="1" w:styleId="Chara">
    <w:name w:val="副标题 Char"/>
    <w:basedOn w:val="a0"/>
    <w:link w:val="af1"/>
    <w:qFormat/>
    <w:rPr>
      <w:rFonts w:ascii="幼圆" w:eastAsia="宋体" w:hAnsi="幼圆" w:cs="Times New Roman"/>
      <w:b/>
      <w:bCs/>
      <w:kern w:val="28"/>
      <w:sz w:val="32"/>
      <w:szCs w:val="32"/>
    </w:rPr>
  </w:style>
  <w:style w:type="character" w:customStyle="1" w:styleId="Charb">
    <w:name w:val="脚注文本 Char"/>
    <w:basedOn w:val="a0"/>
    <w:link w:val="af3"/>
    <w:qFormat/>
    <w:rPr>
      <w:rFonts w:ascii="宋体" w:eastAsia="宋体" w:hAnsi="Times New Roman" w:cs="Times New Roman"/>
      <w:kern w:val="0"/>
      <w:sz w:val="18"/>
      <w:szCs w:val="18"/>
    </w:rPr>
  </w:style>
  <w:style w:type="character" w:customStyle="1" w:styleId="3Char1">
    <w:name w:val="正文文本缩进 3 Char"/>
    <w:basedOn w:val="a0"/>
    <w:link w:val="34"/>
    <w:qFormat/>
    <w:rPr>
      <w:rFonts w:ascii="仿宋_GB2312" w:eastAsia="仿宋_GB2312" w:hAnsi="Times New Roman" w:cs="Times New Roman"/>
      <w:kern w:val="0"/>
      <w:sz w:val="32"/>
      <w:szCs w:val="20"/>
    </w:rPr>
  </w:style>
  <w:style w:type="character" w:customStyle="1" w:styleId="2Char1">
    <w:name w:val="正文文本 2 Char"/>
    <w:basedOn w:val="a0"/>
    <w:link w:val="23"/>
    <w:qFormat/>
    <w:rPr>
      <w:rFonts w:ascii="宋体" w:eastAsia="宋体" w:hAnsi="Times New Roman" w:cs="Times New Roman"/>
      <w:kern w:val="0"/>
      <w:sz w:val="30"/>
      <w:szCs w:val="20"/>
    </w:rPr>
  </w:style>
  <w:style w:type="character" w:customStyle="1" w:styleId="HTMLChar">
    <w:name w:val="HTML 预设格式 Char"/>
    <w:basedOn w:val="a0"/>
    <w:link w:val="HTML"/>
    <w:qFormat/>
    <w:rPr>
      <w:rFonts w:ascii="黑体" w:eastAsia="黑体" w:hAnsi="Courier New" w:cs="Times New Roman"/>
      <w:kern w:val="0"/>
      <w:sz w:val="20"/>
      <w:szCs w:val="20"/>
    </w:rPr>
  </w:style>
  <w:style w:type="character" w:customStyle="1" w:styleId="Charc">
    <w:name w:val="普通(网站) Char"/>
    <w:link w:val="af4"/>
    <w:qFormat/>
    <w:rPr>
      <w:rFonts w:ascii="宋体" w:eastAsia="宋体" w:hAnsi="宋体" w:cs="Times New Roman"/>
      <w:kern w:val="0"/>
      <w:sz w:val="24"/>
      <w:szCs w:val="20"/>
    </w:rPr>
  </w:style>
  <w:style w:type="character" w:customStyle="1" w:styleId="Chard">
    <w:name w:val="标题 Char"/>
    <w:basedOn w:val="a0"/>
    <w:link w:val="af5"/>
    <w:qFormat/>
    <w:rPr>
      <w:rFonts w:ascii="Arial" w:eastAsia="宋体" w:hAnsi="Arial" w:cs="Times New Roman"/>
      <w:b/>
      <w:bCs/>
      <w:kern w:val="0"/>
      <w:sz w:val="32"/>
      <w:szCs w:val="32"/>
    </w:rPr>
  </w:style>
  <w:style w:type="character" w:customStyle="1" w:styleId="Chare">
    <w:name w:val="批注主题 Char"/>
    <w:basedOn w:val="Char1"/>
    <w:link w:val="af6"/>
    <w:qFormat/>
    <w:rPr>
      <w:rFonts w:ascii="宋体" w:eastAsia="宋体" w:hAnsi="Times New Roman" w:cs="Times New Roman"/>
      <w:b/>
      <w:bCs/>
      <w:kern w:val="0"/>
      <w:sz w:val="34"/>
      <w:szCs w:val="20"/>
    </w:rPr>
  </w:style>
  <w:style w:type="character" w:customStyle="1" w:styleId="2Char2">
    <w:name w:val="正文首行缩进 2 Char"/>
    <w:basedOn w:val="Charf"/>
    <w:link w:val="25"/>
    <w:qFormat/>
    <w:rPr>
      <w:rFonts w:ascii="Cambria" w:eastAsia="华文细黑" w:hAnsi="Cambria" w:cs="Times New Roman"/>
      <w:kern w:val="0"/>
      <w:sz w:val="34"/>
      <w:szCs w:val="20"/>
    </w:rPr>
  </w:style>
  <w:style w:type="paragraph" w:customStyle="1" w:styleId="aff">
    <w:name w:val="标题二、"/>
    <w:basedOn w:val="a"/>
    <w:uiPriority w:val="99"/>
    <w:qFormat/>
    <w:pPr>
      <w:spacing w:line="360" w:lineRule="auto"/>
      <w:ind w:firstLine="200"/>
      <w:outlineLvl w:val="2"/>
    </w:pPr>
    <w:rPr>
      <w:rFonts w:hAnsi="宋体"/>
      <w:b/>
      <w:szCs w:val="21"/>
    </w:rPr>
  </w:style>
  <w:style w:type="character" w:customStyle="1" w:styleId="Char11">
    <w:name w:val="副标题 Char1"/>
    <w:qFormat/>
    <w:rPr>
      <w:rFonts w:ascii="Cambria" w:hAnsi="Cambria" w:cs="Times New Roman"/>
      <w:b/>
      <w:bCs/>
      <w:kern w:val="28"/>
      <w:sz w:val="32"/>
      <w:szCs w:val="32"/>
    </w:rPr>
  </w:style>
  <w:style w:type="character" w:customStyle="1" w:styleId="Charf0">
    <w:name w:val="表格正文 Char"/>
    <w:link w:val="aff0"/>
    <w:qFormat/>
    <w:rPr>
      <w:szCs w:val="24"/>
    </w:rPr>
  </w:style>
  <w:style w:type="paragraph" w:customStyle="1" w:styleId="aff0">
    <w:name w:val="表格正文"/>
    <w:basedOn w:val="a"/>
    <w:link w:val="Charf0"/>
    <w:qFormat/>
    <w:rPr>
      <w:rFonts w:asciiTheme="minorHAnsi" w:eastAsiaTheme="minorEastAsia" w:hAnsiTheme="minorHAnsi" w:cstheme="minorBidi"/>
      <w:kern w:val="2"/>
      <w:sz w:val="21"/>
      <w:szCs w:val="24"/>
    </w:rPr>
  </w:style>
  <w:style w:type="character" w:customStyle="1" w:styleId="chword">
    <w:name w:val="chword"/>
    <w:qFormat/>
  </w:style>
  <w:style w:type="character" w:customStyle="1" w:styleId="Charf1">
    <w:name w:val="明显引用 Char"/>
    <w:link w:val="aff1"/>
    <w:qFormat/>
    <w:rPr>
      <w:b/>
      <w:bCs/>
      <w:i/>
      <w:iCs/>
      <w:color w:val="4F81BD"/>
    </w:rPr>
  </w:style>
  <w:style w:type="paragraph" w:styleId="aff1">
    <w:name w:val="Intense Quote"/>
    <w:basedOn w:val="a"/>
    <w:next w:val="a"/>
    <w:link w:val="Charf1"/>
    <w:qFormat/>
    <w:pPr>
      <w:pBdr>
        <w:bottom w:val="single" w:sz="4" w:space="4" w:color="4F81BD"/>
      </w:pBdr>
      <w:spacing w:before="200" w:after="280"/>
      <w:ind w:left="936" w:right="936"/>
    </w:pPr>
    <w:rPr>
      <w:rFonts w:asciiTheme="minorHAnsi" w:eastAsiaTheme="minorEastAsia" w:hAnsiTheme="minorHAnsi" w:cstheme="minorBidi"/>
      <w:b/>
      <w:bCs/>
      <w:i/>
      <w:iCs/>
      <w:color w:val="4F81BD"/>
      <w:kern w:val="2"/>
      <w:sz w:val="21"/>
      <w:szCs w:val="22"/>
    </w:rPr>
  </w:style>
  <w:style w:type="character" w:customStyle="1" w:styleId="Char12">
    <w:name w:val="明显引用 Char1"/>
    <w:basedOn w:val="a0"/>
    <w:uiPriority w:val="30"/>
    <w:qFormat/>
    <w:rPr>
      <w:rFonts w:ascii="宋体" w:eastAsia="宋体" w:hAnsi="Times New Roman" w:cs="Times New Roman"/>
      <w:b/>
      <w:bCs/>
      <w:i/>
      <w:iCs/>
      <w:color w:val="4F81BD" w:themeColor="accent1"/>
      <w:kern w:val="0"/>
      <w:sz w:val="34"/>
      <w:szCs w:val="20"/>
    </w:rPr>
  </w:style>
  <w:style w:type="character" w:customStyle="1" w:styleId="CITE">
    <w:name w:val="CITE"/>
    <w:qFormat/>
    <w:rPr>
      <w:i/>
    </w:rPr>
  </w:style>
  <w:style w:type="character" w:customStyle="1" w:styleId="Definition">
    <w:name w:val="Definition"/>
    <w:qFormat/>
    <w:rPr>
      <w:i/>
    </w:rPr>
  </w:style>
  <w:style w:type="character" w:customStyle="1" w:styleId="Char13">
    <w:name w:val="称呼 Char1"/>
    <w:qFormat/>
    <w:rPr>
      <w:kern w:val="2"/>
      <w:sz w:val="21"/>
      <w:szCs w:val="24"/>
    </w:rPr>
  </w:style>
  <w:style w:type="character" w:customStyle="1" w:styleId="HTMLChar1">
    <w:name w:val="HTML 预设格式 Char1"/>
    <w:qFormat/>
    <w:rPr>
      <w:rFonts w:ascii="Courier New" w:hAnsi="Courier New" w:cs="Courier New"/>
      <w:kern w:val="2"/>
    </w:rPr>
  </w:style>
  <w:style w:type="character" w:customStyle="1" w:styleId="Sample">
    <w:name w:val="Sample"/>
    <w:qFormat/>
    <w:rPr>
      <w:rFonts w:ascii="华文细黑" w:hAnsi="华文细黑"/>
    </w:rPr>
  </w:style>
  <w:style w:type="character" w:customStyle="1" w:styleId="itm1">
    <w:name w:val="itm1"/>
    <w:qFormat/>
    <w:rPr>
      <w:rFonts w:ascii="宋体" w:eastAsia="宋体" w:hAnsi="宋体" w:hint="eastAsia"/>
      <w:sz w:val="21"/>
      <w:szCs w:val="21"/>
    </w:rPr>
  </w:style>
  <w:style w:type="character" w:customStyle="1" w:styleId="Char14">
    <w:name w:val="页眉 Char1"/>
    <w:qFormat/>
    <w:rPr>
      <w:rFonts w:eastAsia="宋体"/>
      <w:kern w:val="2"/>
      <w:sz w:val="18"/>
      <w:szCs w:val="18"/>
      <w:lang w:val="en-US" w:eastAsia="zh-CN" w:bidi="ar-SA"/>
    </w:rPr>
  </w:style>
  <w:style w:type="character" w:customStyle="1" w:styleId="CharChar">
    <w:name w:val="批注文字 Char Char"/>
    <w:qFormat/>
    <w:rPr>
      <w:rFonts w:ascii="华文细黑" w:eastAsia="华文细黑" w:hAnsi="Cambria" w:cs="Cambria"/>
      <w:sz w:val="28"/>
      <w:szCs w:val="20"/>
    </w:rPr>
  </w:style>
  <w:style w:type="character" w:customStyle="1" w:styleId="CODE">
    <w:name w:val="CODE"/>
    <w:qFormat/>
    <w:rPr>
      <w:rFonts w:ascii="华文细黑" w:hAnsi="华文细黑"/>
      <w:sz w:val="20"/>
    </w:rPr>
  </w:style>
  <w:style w:type="character" w:customStyle="1" w:styleId="Parahead">
    <w:name w:val="Para head"/>
    <w:qFormat/>
    <w:rPr>
      <w:rFonts w:ascii="Arial" w:eastAsia="Times New Roman" w:hAnsi="Arial"/>
      <w:sz w:val="20"/>
    </w:rPr>
  </w:style>
  <w:style w:type="character" w:customStyle="1" w:styleId="textlist1">
    <w:name w:val="text_list1"/>
    <w:qFormat/>
    <w:rPr>
      <w:rFonts w:ascii="Arial" w:hAnsi="Arial" w:cs="Arial" w:hint="default"/>
      <w:color w:val="000000"/>
      <w:spacing w:val="272"/>
      <w:sz w:val="16"/>
      <w:szCs w:val="16"/>
    </w:rPr>
  </w:style>
  <w:style w:type="character" w:customStyle="1" w:styleId="font51">
    <w:name w:val="font51"/>
    <w:qFormat/>
    <w:rPr>
      <w:rFonts w:ascii="宋体" w:eastAsia="宋体" w:hAnsi="宋体" w:cs="宋体" w:hint="eastAsia"/>
      <w:color w:val="000000"/>
      <w:sz w:val="20"/>
      <w:szCs w:val="20"/>
      <w:u w:val="none"/>
    </w:rPr>
  </w:style>
  <w:style w:type="character" w:customStyle="1" w:styleId="font21">
    <w:name w:val="font21"/>
    <w:qFormat/>
    <w:rPr>
      <w:rFonts w:ascii="等线" w:eastAsia="等线" w:hAnsi="等线" w:cs="等线" w:hint="default"/>
      <w:color w:val="000000"/>
      <w:sz w:val="24"/>
      <w:szCs w:val="24"/>
      <w:u w:val="none"/>
    </w:rPr>
  </w:style>
  <w:style w:type="character" w:customStyle="1" w:styleId="12">
    <w:name w:val="不明显强调1"/>
    <w:qFormat/>
    <w:rPr>
      <w:i/>
      <w:iCs/>
      <w:color w:val="808080"/>
    </w:rPr>
  </w:style>
  <w:style w:type="character" w:customStyle="1" w:styleId="Typewriter">
    <w:name w:val="Typewriter"/>
    <w:qFormat/>
    <w:rPr>
      <w:rFonts w:ascii="华文细黑" w:hAnsi="华文细黑"/>
      <w:sz w:val="20"/>
    </w:rPr>
  </w:style>
  <w:style w:type="character" w:customStyle="1" w:styleId="Char15">
    <w:name w:val="日期 Char1"/>
    <w:qFormat/>
    <w:rPr>
      <w:kern w:val="2"/>
      <w:sz w:val="21"/>
      <w:szCs w:val="22"/>
    </w:rPr>
  </w:style>
  <w:style w:type="character" w:customStyle="1" w:styleId="CharChar4">
    <w:name w:val="Char Char4"/>
    <w:qFormat/>
    <w:rPr>
      <w:rFonts w:ascii="华文细黑" w:eastAsia="幼圆" w:hAnsi="华文细黑" w:cs="Tahoma"/>
      <w:b/>
      <w:kern w:val="2"/>
      <w:sz w:val="28"/>
      <w:szCs w:val="32"/>
      <w:lang w:val="en-US" w:eastAsia="zh-CN" w:bidi="ar-SA"/>
    </w:rPr>
  </w:style>
  <w:style w:type="character" w:customStyle="1" w:styleId="CharChar3">
    <w:name w:val="Char Char3"/>
    <w:qFormat/>
    <w:rPr>
      <w:rFonts w:ascii="幼圆" w:eastAsia="幼圆" w:hAnsi="华文细黑" w:cs="Tahoma"/>
      <w:b/>
      <w:bCs/>
      <w:kern w:val="2"/>
      <w:sz w:val="24"/>
      <w:szCs w:val="24"/>
      <w:lang w:val="en-US" w:eastAsia="zh-CN" w:bidi="ar-SA"/>
    </w:rPr>
  </w:style>
  <w:style w:type="character" w:customStyle="1" w:styleId="Char16">
    <w:name w:val="结束语 Char1"/>
    <w:qFormat/>
    <w:rPr>
      <w:kern w:val="2"/>
      <w:sz w:val="21"/>
      <w:szCs w:val="24"/>
    </w:rPr>
  </w:style>
  <w:style w:type="character" w:customStyle="1" w:styleId="CharChar0">
    <w:name w:val="Char Char"/>
    <w:qFormat/>
    <w:rPr>
      <w:rFonts w:eastAsia="宋体"/>
      <w:b/>
      <w:bCs/>
      <w:sz w:val="32"/>
      <w:szCs w:val="44"/>
      <w:lang w:val="en-US" w:eastAsia="zh-CN" w:bidi="ar-SA"/>
    </w:rPr>
  </w:style>
  <w:style w:type="character" w:customStyle="1" w:styleId="13">
    <w:name w:val="明显强调1"/>
    <w:qFormat/>
    <w:rPr>
      <w:b/>
      <w:bCs/>
      <w:i/>
      <w:iCs/>
      <w:color w:val="4F81BD"/>
    </w:rPr>
  </w:style>
  <w:style w:type="character" w:customStyle="1" w:styleId="CharChar2">
    <w:name w:val="Char Char2"/>
    <w:semiHidden/>
    <w:qFormat/>
    <w:rPr>
      <w:rFonts w:eastAsia="华文细黑"/>
      <w:kern w:val="2"/>
      <w:sz w:val="21"/>
      <w:szCs w:val="24"/>
      <w:lang w:val="en-US" w:eastAsia="zh-CN" w:bidi="ar-SA"/>
    </w:rPr>
  </w:style>
  <w:style w:type="character" w:customStyle="1" w:styleId="HTMLMarkup">
    <w:name w:val="HTML Markup"/>
    <w:qFormat/>
    <w:rPr>
      <w:vanish/>
      <w:color w:val="FF0000"/>
    </w:rPr>
  </w:style>
  <w:style w:type="character" w:customStyle="1" w:styleId="Char17">
    <w:name w:val="正文文本 Char1"/>
    <w:qFormat/>
    <w:rPr>
      <w:kern w:val="2"/>
      <w:sz w:val="21"/>
      <w:szCs w:val="22"/>
    </w:rPr>
  </w:style>
  <w:style w:type="character" w:customStyle="1" w:styleId="Variable">
    <w:name w:val="Variable"/>
    <w:qFormat/>
    <w:rPr>
      <w:i/>
    </w:rPr>
  </w:style>
  <w:style w:type="character" w:customStyle="1" w:styleId="Char18">
    <w:name w:val="脚注文本 Char1"/>
    <w:qFormat/>
    <w:rPr>
      <w:kern w:val="2"/>
      <w:sz w:val="18"/>
      <w:szCs w:val="18"/>
    </w:rPr>
  </w:style>
  <w:style w:type="character" w:customStyle="1" w:styleId="Char19">
    <w:name w:val="正文缩进 Char1"/>
    <w:qFormat/>
    <w:rPr>
      <w:rFonts w:eastAsia="宋体"/>
      <w:lang w:val="en-US" w:eastAsia="zh-CN" w:bidi="ar-SA"/>
    </w:rPr>
  </w:style>
  <w:style w:type="character" w:customStyle="1" w:styleId="font71">
    <w:name w:val="font71"/>
    <w:qFormat/>
    <w:rPr>
      <w:rFonts w:ascii="Arial" w:hAnsi="Arial" w:cs="Arial" w:hint="default"/>
      <w:b/>
      <w:bCs/>
      <w:color w:val="000000"/>
      <w:sz w:val="20"/>
      <w:szCs w:val="20"/>
      <w:u w:val="none"/>
    </w:rPr>
  </w:style>
  <w:style w:type="character" w:customStyle="1" w:styleId="Char1a">
    <w:name w:val="批注主题 Char1"/>
    <w:qFormat/>
    <w:rPr>
      <w:b/>
      <w:bCs/>
      <w:kern w:val="2"/>
      <w:sz w:val="21"/>
      <w:szCs w:val="22"/>
    </w:rPr>
  </w:style>
  <w:style w:type="character" w:customStyle="1" w:styleId="font61">
    <w:name w:val="font61"/>
    <w:qFormat/>
    <w:rPr>
      <w:rFonts w:ascii="Arial" w:hAnsi="Arial" w:cs="Arial" w:hint="default"/>
      <w:color w:val="000000"/>
      <w:sz w:val="20"/>
      <w:szCs w:val="20"/>
      <w:u w:val="none"/>
    </w:rPr>
  </w:style>
  <w:style w:type="character" w:customStyle="1" w:styleId="14">
    <w:name w:val="书籍标题1"/>
    <w:qFormat/>
    <w:rPr>
      <w:b/>
      <w:bCs/>
      <w:smallCaps/>
      <w:spacing w:val="5"/>
    </w:rPr>
  </w:style>
  <w:style w:type="character" w:customStyle="1" w:styleId="Charf2">
    <w:name w:val="引用 Char"/>
    <w:link w:val="aff2"/>
    <w:qFormat/>
    <w:rPr>
      <w:i/>
      <w:iCs/>
      <w:color w:val="000000"/>
    </w:rPr>
  </w:style>
  <w:style w:type="paragraph" w:styleId="aff2">
    <w:name w:val="Quote"/>
    <w:basedOn w:val="a"/>
    <w:next w:val="a"/>
    <w:link w:val="Charf2"/>
    <w:qFormat/>
    <w:rPr>
      <w:rFonts w:asciiTheme="minorHAnsi" w:eastAsiaTheme="minorEastAsia" w:hAnsiTheme="minorHAnsi" w:cstheme="minorBidi"/>
      <w:i/>
      <w:iCs/>
      <w:color w:val="000000"/>
      <w:kern w:val="2"/>
      <w:sz w:val="21"/>
      <w:szCs w:val="22"/>
    </w:rPr>
  </w:style>
  <w:style w:type="character" w:customStyle="1" w:styleId="Char1b">
    <w:name w:val="引用 Char1"/>
    <w:basedOn w:val="a0"/>
    <w:uiPriority w:val="29"/>
    <w:qFormat/>
    <w:rPr>
      <w:rFonts w:ascii="宋体" w:eastAsia="宋体" w:hAnsi="Times New Roman" w:cs="Times New Roman"/>
      <w:i/>
      <w:iCs/>
      <w:color w:val="000000" w:themeColor="text1"/>
      <w:kern w:val="0"/>
      <w:sz w:val="34"/>
      <w:szCs w:val="20"/>
    </w:rPr>
  </w:style>
  <w:style w:type="character" w:customStyle="1" w:styleId="CharChar1">
    <w:name w:val="Char Char1"/>
    <w:qFormat/>
    <w:rPr>
      <w:rFonts w:ascii="幼圆" w:eastAsia="幼圆" w:hAnsi="Tahoma" w:cs="Tahoma"/>
      <w:b/>
      <w:bCs/>
      <w:kern w:val="2"/>
      <w:sz w:val="32"/>
      <w:szCs w:val="32"/>
      <w:lang w:val="en-US" w:eastAsia="zh-CN" w:bidi="ar-SA"/>
    </w:rPr>
  </w:style>
  <w:style w:type="character" w:customStyle="1" w:styleId="310">
    <w:name w:val="标题 31"/>
    <w:qFormat/>
    <w:rPr>
      <w:rFonts w:ascii="黑体" w:eastAsia="黑体" w:hAnsi="ˎ̥" w:hint="eastAsia"/>
      <w:sz w:val="28"/>
    </w:rPr>
  </w:style>
  <w:style w:type="character" w:customStyle="1" w:styleId="NormalCharacter">
    <w:name w:val="NormalCharacter"/>
    <w:link w:val="UserStyle4"/>
    <w:uiPriority w:val="99"/>
    <w:qFormat/>
    <w:locked/>
  </w:style>
  <w:style w:type="paragraph" w:customStyle="1" w:styleId="UserStyle4">
    <w:name w:val="UserStyle_4"/>
    <w:basedOn w:val="a"/>
    <w:link w:val="NormalCharacter"/>
    <w:uiPriority w:val="99"/>
    <w:qFormat/>
    <w:rPr>
      <w:rFonts w:asciiTheme="minorHAnsi" w:eastAsiaTheme="minorEastAsia" w:hAnsiTheme="minorHAnsi" w:cstheme="minorBidi"/>
      <w:kern w:val="2"/>
      <w:sz w:val="21"/>
      <w:szCs w:val="22"/>
    </w:rPr>
  </w:style>
  <w:style w:type="character" w:customStyle="1" w:styleId="Comment">
    <w:name w:val="Comment"/>
    <w:qFormat/>
    <w:rPr>
      <w:vanish/>
    </w:rPr>
  </w:style>
  <w:style w:type="character" w:customStyle="1" w:styleId="15">
    <w:name w:val="明显参考1"/>
    <w:qFormat/>
    <w:rPr>
      <w:b/>
      <w:bCs/>
      <w:smallCaps/>
      <w:color w:val="C0504D"/>
      <w:spacing w:val="5"/>
      <w:u w:val="single"/>
    </w:rPr>
  </w:style>
  <w:style w:type="character" w:customStyle="1" w:styleId="378020Char">
    <w:name w:val="样式 标题 3 + (中文) 黑体 小四 非加粗 段前: 7.8 磅 段后: 0 磅 行距: 固定值 20 磅 Char"/>
    <w:qFormat/>
    <w:rPr>
      <w:rFonts w:ascii="幼圆" w:eastAsia="幼圆" w:hAnsi="华文细黑" w:cs="华文细黑"/>
      <w:b/>
      <w:bCs/>
      <w:kern w:val="2"/>
      <w:sz w:val="24"/>
      <w:lang w:val="en-US" w:eastAsia="zh-CN" w:bidi="ar-SA"/>
    </w:rPr>
  </w:style>
  <w:style w:type="character" w:customStyle="1" w:styleId="Char1c">
    <w:name w:val="文档结构图 Char1"/>
    <w:qFormat/>
    <w:rPr>
      <w:rFonts w:ascii="华文细黑"/>
      <w:kern w:val="2"/>
      <w:sz w:val="18"/>
      <w:szCs w:val="18"/>
    </w:rPr>
  </w:style>
  <w:style w:type="character" w:customStyle="1" w:styleId="CharChar5">
    <w:name w:val="Char Char5"/>
    <w:qFormat/>
    <w:rPr>
      <w:rFonts w:eastAsia="华文细黑"/>
      <w:b/>
      <w:bCs/>
      <w:kern w:val="2"/>
      <w:sz w:val="21"/>
      <w:szCs w:val="24"/>
      <w:lang w:val="en-US" w:eastAsia="zh-CN" w:bidi="ar-SA"/>
    </w:rPr>
  </w:style>
  <w:style w:type="character" w:customStyle="1" w:styleId="Keyboard">
    <w:name w:val="Keyboard"/>
    <w:qFormat/>
    <w:rPr>
      <w:rFonts w:ascii="华文细黑" w:hAnsi="华文细黑"/>
      <w:b/>
      <w:sz w:val="20"/>
    </w:rPr>
  </w:style>
  <w:style w:type="character" w:customStyle="1" w:styleId="textcontents">
    <w:name w:val="textcontents"/>
    <w:qFormat/>
    <w:rPr>
      <w:rFonts w:cs="Cambria"/>
    </w:rPr>
  </w:style>
  <w:style w:type="character" w:customStyle="1" w:styleId="5CharChar">
    <w:name w:val="标题5 Char Char"/>
    <w:link w:val="53"/>
    <w:qFormat/>
    <w:rPr>
      <w:rFonts w:ascii="Tahoma" w:hAnsi="Tahoma"/>
      <w:b/>
      <w:bCs/>
      <w:sz w:val="24"/>
      <w:szCs w:val="32"/>
    </w:rPr>
  </w:style>
  <w:style w:type="paragraph" w:customStyle="1" w:styleId="53">
    <w:name w:val="标题5"/>
    <w:basedOn w:val="3"/>
    <w:link w:val="5CharChar"/>
    <w:qFormat/>
    <w:pPr>
      <w:spacing w:line="413" w:lineRule="auto"/>
    </w:pPr>
    <w:rPr>
      <w:rFonts w:ascii="Tahoma" w:eastAsiaTheme="minorEastAsia" w:hAnsi="Tahoma" w:cstheme="minorBidi"/>
      <w:kern w:val="2"/>
      <w:sz w:val="24"/>
    </w:rPr>
  </w:style>
  <w:style w:type="character" w:customStyle="1" w:styleId="16">
    <w:name w:val="不明显参考1"/>
    <w:qFormat/>
    <w:rPr>
      <w:smallCaps/>
      <w:color w:val="C0504D"/>
      <w:u w:val="single"/>
    </w:rPr>
  </w:style>
  <w:style w:type="character" w:customStyle="1" w:styleId="CharCharChar">
    <w:name w:val="Char Char Char"/>
    <w:qFormat/>
    <w:rPr>
      <w:rFonts w:ascii="宋体" w:eastAsia="宋体" w:hAnsi="宋体"/>
      <w:b/>
      <w:sz w:val="24"/>
      <w:lang w:val="en-US" w:eastAsia="zh-CN" w:bidi="ar-SA"/>
    </w:rPr>
  </w:style>
  <w:style w:type="character" w:customStyle="1" w:styleId="font01">
    <w:name w:val="font01"/>
    <w:qFormat/>
    <w:rPr>
      <w:rFonts w:ascii="宋体" w:eastAsia="宋体" w:hAnsi="宋体" w:cs="宋体" w:hint="eastAsia"/>
      <w:b/>
      <w:bCs/>
      <w:color w:val="000000"/>
      <w:sz w:val="20"/>
      <w:szCs w:val="20"/>
      <w:u w:val="none"/>
    </w:rPr>
  </w:style>
  <w:style w:type="character" w:customStyle="1" w:styleId="Char1d">
    <w:name w:val="批注框文本 Char1"/>
    <w:qFormat/>
    <w:rPr>
      <w:kern w:val="2"/>
      <w:sz w:val="18"/>
      <w:szCs w:val="18"/>
    </w:rPr>
  </w:style>
  <w:style w:type="paragraph" w:customStyle="1" w:styleId="0">
    <w:name w:val="标题0"/>
    <w:basedOn w:val="af5"/>
    <w:next w:val="af5"/>
    <w:qFormat/>
    <w:rPr>
      <w:sz w:val="52"/>
    </w:rPr>
  </w:style>
  <w:style w:type="paragraph" w:customStyle="1" w:styleId="aff3">
    <w:name w:val="表蕊"/>
    <w:basedOn w:val="a"/>
    <w:qFormat/>
    <w:pPr>
      <w:adjustRightInd w:val="0"/>
      <w:spacing w:line="320" w:lineRule="atLeast"/>
      <w:jc w:val="left"/>
      <w:textAlignment w:val="baseline"/>
    </w:pPr>
    <w:rPr>
      <w:rFonts w:eastAsia="楷体_GB2312"/>
      <w:spacing w:val="-10"/>
    </w:rPr>
  </w:style>
  <w:style w:type="paragraph" w:customStyle="1" w:styleId="xl42">
    <w:name w:val="xl42"/>
    <w:basedOn w:val="a"/>
    <w:qFormat/>
    <w:pPr>
      <w:widowControl/>
      <w:pBdr>
        <w:top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ParaCharCharChar">
    <w:name w:val="默认段落字体 Para Char Char Char"/>
    <w:basedOn w:val="a"/>
    <w:qFormat/>
  </w:style>
  <w:style w:type="paragraph" w:customStyle="1" w:styleId="font6">
    <w:name w:val="font6"/>
    <w:basedOn w:val="a"/>
    <w:qFormat/>
    <w:pPr>
      <w:widowControl/>
      <w:adjustRightInd w:val="0"/>
      <w:spacing w:before="100" w:beforeAutospacing="1" w:after="100" w:afterAutospacing="1" w:line="288" w:lineRule="auto"/>
      <w:ind w:firstLine="420"/>
      <w:jc w:val="left"/>
      <w:textAlignment w:val="baseline"/>
    </w:pPr>
    <w:rPr>
      <w:sz w:val="24"/>
    </w:rPr>
  </w:style>
  <w:style w:type="paragraph" w:customStyle="1" w:styleId="aff4">
    <w:name w:val="图形"/>
    <w:basedOn w:val="a"/>
    <w:qFormat/>
    <w:pPr>
      <w:adjustRightInd w:val="0"/>
      <w:spacing w:after="20" w:line="288" w:lineRule="auto"/>
      <w:ind w:firstLine="420"/>
      <w:jc w:val="center"/>
      <w:textAlignment w:val="baseline"/>
    </w:pPr>
  </w:style>
  <w:style w:type="paragraph" w:customStyle="1" w:styleId="2TimesNewRoman5020">
    <w:name w:val="样式 标题 2 + Times New Roman 四号 非加粗 段前: 5 磅 段后: 0 磅 行距: 固定值 20..."/>
    <w:basedOn w:val="2"/>
    <w:qFormat/>
    <w:pPr>
      <w:spacing w:before="100" w:after="0" w:line="400" w:lineRule="exact"/>
      <w:ind w:left="0" w:firstLine="0"/>
    </w:pPr>
    <w:rPr>
      <w:rFonts w:ascii="Cambria" w:eastAsia="幼圆" w:hAnsi="Cambria" w:cs="华文细黑"/>
      <w:b w:val="0"/>
      <w:bCs w:val="0"/>
      <w:color w:val="FF0000"/>
      <w:sz w:val="30"/>
      <w:szCs w:val="20"/>
    </w:rPr>
  </w:style>
  <w:style w:type="paragraph" w:customStyle="1" w:styleId="xl46">
    <w:name w:val="xl4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hAnsi="宋体"/>
      <w:color w:val="000000"/>
      <w:sz w:val="24"/>
    </w:rPr>
  </w:style>
  <w:style w:type="paragraph" w:customStyle="1" w:styleId="xl44">
    <w:name w:val="xl44"/>
    <w:basedOn w:val="a"/>
    <w:qFormat/>
    <w:pPr>
      <w:widowControl/>
      <w:pBdr>
        <w:bottom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CharCharCharChar">
    <w:name w:val="Char Char Char Char"/>
    <w:basedOn w:val="a"/>
    <w:qFormat/>
    <w:rPr>
      <w:rFonts w:ascii="Tahoma" w:hAnsi="Tahoma"/>
      <w:sz w:val="24"/>
    </w:rPr>
  </w:style>
  <w:style w:type="paragraph" w:customStyle="1" w:styleId="xl24">
    <w:name w:val="xl24"/>
    <w:basedOn w:val="a"/>
    <w:qFormat/>
    <w:pPr>
      <w:widowControl/>
      <w:pBdr>
        <w:top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xl26">
    <w:name w:val="xl26"/>
    <w:basedOn w:val="a"/>
    <w:qFormat/>
    <w:pPr>
      <w:widowControl/>
      <w:pBdr>
        <w:top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17">
    <w:name w:val="列出段落1"/>
    <w:basedOn w:val="a"/>
    <w:uiPriority w:val="34"/>
    <w:qFormat/>
    <w:pPr>
      <w:ind w:firstLineChars="200" w:firstLine="420"/>
    </w:pPr>
    <w:rPr>
      <w:rFonts w:ascii="Calibri" w:hAnsi="Calibri"/>
      <w:szCs w:val="22"/>
    </w:rPr>
  </w:style>
  <w:style w:type="paragraph" w:customStyle="1" w:styleId="ParaCharCharCharCharCharCharChar">
    <w:name w:val="默认段落字体 Para Char Char Char Char Char Char Char"/>
    <w:basedOn w:val="a"/>
    <w:qFormat/>
    <w:rPr>
      <w:rFonts w:eastAsia="华文细黑" w:cs="Cambria"/>
      <w:sz w:val="24"/>
    </w:rPr>
  </w:style>
  <w:style w:type="paragraph" w:customStyle="1" w:styleId="z-BottomofForm">
    <w:name w:val="z-Bottom of Form"/>
    <w:next w:val="a"/>
    <w:qFormat/>
    <w:pPr>
      <w:widowControl w:val="0"/>
      <w:pBdr>
        <w:top w:val="double" w:sz="2" w:space="0" w:color="000000"/>
      </w:pBdr>
      <w:autoSpaceDE w:val="0"/>
      <w:autoSpaceDN w:val="0"/>
      <w:adjustRightInd w:val="0"/>
      <w:jc w:val="center"/>
    </w:pPr>
    <w:rPr>
      <w:rFonts w:ascii="Tahoma" w:eastAsia="华文细黑" w:hAnsi="Tahoma" w:cs="Cambria"/>
      <w:vanish/>
      <w:sz w:val="16"/>
    </w:rPr>
  </w:style>
  <w:style w:type="paragraph" w:customStyle="1" w:styleId="xl48">
    <w:name w:val="xl48"/>
    <w:basedOn w:val="a"/>
    <w:qFormat/>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hAnsi="宋体"/>
      <w:color w:val="000000"/>
      <w:sz w:val="24"/>
    </w:rPr>
  </w:style>
  <w:style w:type="paragraph" w:customStyle="1" w:styleId="xl50">
    <w:name w:val="xl50"/>
    <w:basedOn w:val="a"/>
    <w:qFormat/>
    <w:pPr>
      <w:widowControl/>
      <w:spacing w:before="100" w:beforeAutospacing="1" w:after="100" w:afterAutospacing="1"/>
      <w:jc w:val="center"/>
      <w:textAlignment w:val="center"/>
    </w:pPr>
    <w:rPr>
      <w:rFonts w:hAnsi="宋体"/>
      <w:b/>
      <w:bCs/>
      <w:sz w:val="40"/>
      <w:szCs w:val="40"/>
    </w:rPr>
  </w:style>
  <w:style w:type="paragraph" w:customStyle="1" w:styleId="H6">
    <w:name w:val="H6"/>
    <w:basedOn w:val="a"/>
    <w:next w:val="a"/>
    <w:qFormat/>
    <w:pPr>
      <w:keepNext/>
      <w:autoSpaceDE w:val="0"/>
      <w:autoSpaceDN w:val="0"/>
      <w:adjustRightInd w:val="0"/>
      <w:spacing w:before="100" w:after="100"/>
      <w:jc w:val="left"/>
      <w:outlineLvl w:val="6"/>
    </w:pPr>
    <w:rPr>
      <w:b/>
      <w:sz w:val="16"/>
    </w:rPr>
  </w:style>
  <w:style w:type="paragraph" w:customStyle="1" w:styleId="p0">
    <w:name w:val="p0"/>
    <w:basedOn w:val="a"/>
    <w:qFormat/>
    <w:pPr>
      <w:widowControl/>
    </w:pPr>
    <w:rPr>
      <w:szCs w:val="21"/>
    </w:rPr>
  </w:style>
  <w:style w:type="paragraph" w:customStyle="1" w:styleId="Style1">
    <w:name w:val="_Style 1"/>
    <w:basedOn w:val="a"/>
    <w:uiPriority w:val="34"/>
    <w:qFormat/>
    <w:pPr>
      <w:ind w:firstLineChars="200" w:firstLine="420"/>
    </w:pPr>
    <w:rPr>
      <w:rFonts w:ascii="Calibri" w:hAnsi="Calibri"/>
      <w:szCs w:val="22"/>
    </w:rPr>
  </w:style>
  <w:style w:type="paragraph" w:customStyle="1" w:styleId="Javis">
    <w:name w:val="Javis"/>
    <w:basedOn w:val="a"/>
    <w:qFormat/>
    <w:pPr>
      <w:ind w:rightChars="100" w:right="210"/>
    </w:pPr>
    <w:rPr>
      <w:rFonts w:cs="宋体"/>
      <w:sz w:val="24"/>
    </w:rPr>
  </w:style>
  <w:style w:type="paragraph" w:customStyle="1" w:styleId="CharCharChar1CharCharChar">
    <w:name w:val="Char Char Char1 Char Char Char"/>
    <w:basedOn w:val="a"/>
    <w:qFormat/>
    <w:pPr>
      <w:ind w:firstLineChars="200" w:firstLine="200"/>
    </w:pPr>
    <w:rPr>
      <w:rFonts w:ascii="Tahoma" w:hAnsi="Tahoma"/>
      <w:sz w:val="24"/>
    </w:rPr>
  </w:style>
  <w:style w:type="paragraph" w:customStyle="1" w:styleId="aff5">
    <w:name w:val="目录"/>
    <w:basedOn w:val="a"/>
    <w:next w:val="a"/>
    <w:qFormat/>
    <w:pPr>
      <w:adjustRightInd w:val="0"/>
      <w:spacing w:before="360" w:after="360" w:line="360" w:lineRule="auto"/>
      <w:ind w:firstLine="420"/>
      <w:jc w:val="center"/>
      <w:textAlignment w:val="baseline"/>
    </w:pPr>
    <w:rPr>
      <w:b/>
      <w:spacing w:val="200"/>
      <w:sz w:val="36"/>
    </w:rPr>
  </w:style>
  <w:style w:type="paragraph" w:customStyle="1" w:styleId="H3">
    <w:name w:val="H3"/>
    <w:basedOn w:val="a"/>
    <w:next w:val="a"/>
    <w:qFormat/>
    <w:pPr>
      <w:keepNext/>
      <w:autoSpaceDE w:val="0"/>
      <w:autoSpaceDN w:val="0"/>
      <w:adjustRightInd w:val="0"/>
      <w:spacing w:before="100" w:after="100"/>
      <w:jc w:val="left"/>
      <w:outlineLvl w:val="3"/>
    </w:pPr>
    <w:rPr>
      <w:b/>
      <w:sz w:val="28"/>
    </w:rPr>
  </w:style>
  <w:style w:type="paragraph" w:customStyle="1" w:styleId="CM4">
    <w:name w:val="CM4"/>
    <w:basedOn w:val="Default"/>
    <w:next w:val="Default"/>
    <w:uiPriority w:val="99"/>
    <w:qFormat/>
    <w:pPr>
      <w:spacing w:line="468" w:lineRule="atLeast"/>
    </w:pPr>
    <w:rPr>
      <w:rFonts w:ascii="Times New Roman PSMT" w:eastAsia="Times New Roman PSMT" w:hAnsi="Times New Roman" w:cs="Times New Roman PSMT"/>
      <w:color w:val="auto"/>
    </w:rPr>
  </w:style>
  <w:style w:type="paragraph" w:customStyle="1" w:styleId="Default">
    <w:name w:val="Default"/>
    <w:qFormat/>
    <w:pPr>
      <w:widowControl w:val="0"/>
      <w:autoSpaceDE w:val="0"/>
      <w:autoSpaceDN w:val="0"/>
      <w:adjustRightInd w:val="0"/>
    </w:pPr>
    <w:rPr>
      <w:rFonts w:ascii="宋体" w:eastAsia="华文细黑" w:hAnsi="宋体" w:cs="宋体"/>
      <w:color w:val="000000"/>
      <w:sz w:val="24"/>
      <w:szCs w:val="24"/>
    </w:rPr>
  </w:style>
  <w:style w:type="paragraph" w:customStyle="1" w:styleId="CharCharCharCharCharCharCharCharCharCharCharCharCharCharCharChar">
    <w:name w:val="Char Char Char Char Char Char Char Char Char Char Char Char Char Char Char Char"/>
    <w:basedOn w:val="a"/>
    <w:qFormat/>
    <w:pPr>
      <w:tabs>
        <w:tab w:val="left" w:pos="360"/>
      </w:tabs>
    </w:pPr>
    <w:rPr>
      <w:sz w:val="24"/>
    </w:rPr>
  </w:style>
  <w:style w:type="paragraph" w:customStyle="1" w:styleId="110">
    <w:name w:val="名词解释11"/>
    <w:basedOn w:val="aff6"/>
    <w:qFormat/>
    <w:pPr>
      <w:spacing w:after="0"/>
      <w:ind w:firstLine="0"/>
    </w:pPr>
  </w:style>
  <w:style w:type="paragraph" w:customStyle="1" w:styleId="aff6">
    <w:name w:val="名词解释"/>
    <w:basedOn w:val="a"/>
    <w:qFormat/>
    <w:pPr>
      <w:adjustRightInd w:val="0"/>
      <w:spacing w:after="20" w:line="288" w:lineRule="auto"/>
      <w:ind w:left="2325" w:hanging="2325"/>
      <w:textAlignment w:val="baseline"/>
    </w:pPr>
  </w:style>
  <w:style w:type="paragraph" w:customStyle="1" w:styleId="CharCharCharCharCharCharChar">
    <w:name w:val="Char Char Char Char Char Char Char"/>
    <w:basedOn w:val="a"/>
    <w:qFormat/>
    <w:pPr>
      <w:widowControl/>
      <w:spacing w:after="160" w:line="240" w:lineRule="exact"/>
      <w:jc w:val="left"/>
    </w:pPr>
    <w:rPr>
      <w:rFonts w:ascii="Arial" w:eastAsia="Times New Roman" w:hAnsi="Arial" w:cs="Verdana"/>
      <w:b/>
      <w:sz w:val="24"/>
      <w:lang w:eastAsia="en-US"/>
    </w:rPr>
  </w:style>
  <w:style w:type="paragraph" w:customStyle="1" w:styleId="16620">
    <w:name w:val="样式 标题 1 + 黑体 三号 非加粗 居中 段前: 6 磅 段后: 6 磅 行距: 固定值 20 磅"/>
    <w:basedOn w:val="1"/>
    <w:qFormat/>
    <w:pPr>
      <w:spacing w:before="120" w:after="120" w:line="400" w:lineRule="exact"/>
      <w:ind w:left="0" w:firstLine="0"/>
    </w:pPr>
    <w:rPr>
      <w:rFonts w:ascii="幼圆" w:eastAsia="幼圆" w:hAnsi="幼圆" w:cs="华文细黑"/>
      <w:b w:val="0"/>
      <w:bCs w:val="0"/>
      <w:kern w:val="2"/>
      <w:sz w:val="32"/>
      <w:szCs w:val="20"/>
    </w:rPr>
  </w:style>
  <w:style w:type="paragraph" w:customStyle="1" w:styleId="TOC1">
    <w:name w:val="TOC 标题1"/>
    <w:basedOn w:val="1"/>
    <w:next w:val="a"/>
    <w:uiPriority w:val="39"/>
    <w:unhideWhenUsed/>
    <w:qFormat/>
    <w:pPr>
      <w:widowControl/>
      <w:tabs>
        <w:tab w:val="left" w:pos="988"/>
      </w:tabs>
      <w:spacing w:before="240" w:after="0" w:line="259" w:lineRule="auto"/>
      <w:ind w:left="0" w:firstLine="0"/>
      <w:jc w:val="left"/>
      <w:outlineLvl w:val="9"/>
    </w:pPr>
    <w:rPr>
      <w:rFonts w:ascii="Cambria" w:eastAsia="宋体" w:hAnsi="Cambria"/>
      <w:b w:val="0"/>
      <w:bCs w:val="0"/>
      <w:color w:val="365F90"/>
      <w:kern w:val="0"/>
      <w:sz w:val="32"/>
      <w:szCs w:val="32"/>
    </w:rPr>
  </w:style>
  <w:style w:type="paragraph" w:customStyle="1" w:styleId="aff7">
    <w:name w:val="表格文字"/>
    <w:basedOn w:val="a"/>
    <w:qFormat/>
    <w:pPr>
      <w:adjustRightInd w:val="0"/>
      <w:spacing w:line="288" w:lineRule="auto"/>
      <w:jc w:val="left"/>
      <w:textAlignment w:val="baseline"/>
    </w:pPr>
  </w:style>
  <w:style w:type="paragraph" w:customStyle="1" w:styleId="Char110">
    <w:name w:val="Char11"/>
    <w:basedOn w:val="a"/>
    <w:qFormat/>
    <w:rPr>
      <w:rFonts w:ascii="仿宋_GB2312" w:eastAsia="仿宋_GB2312"/>
      <w:b/>
      <w:sz w:val="32"/>
      <w:szCs w:val="32"/>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sz w:val="20"/>
    </w:rPr>
  </w:style>
  <w:style w:type="paragraph" w:customStyle="1" w:styleId="GB231215">
    <w:name w:val="样式 (西文) 仿宋_GB2312 居中 行距: 1.5 倍行距"/>
    <w:basedOn w:val="a"/>
    <w:qFormat/>
    <w:pPr>
      <w:spacing w:line="360" w:lineRule="auto"/>
      <w:jc w:val="center"/>
    </w:pPr>
    <w:rPr>
      <w:rFonts w:ascii="华文细黑" w:eastAsia="华文细黑" w:hAnsi="华文细黑" w:cs="华文细黑"/>
    </w:rPr>
  </w:style>
  <w:style w:type="paragraph" w:customStyle="1" w:styleId="18">
    <w:name w:val="页眉1"/>
    <w:basedOn w:val="a"/>
    <w:qFormat/>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sz w:val="18"/>
    </w:rPr>
  </w:style>
  <w:style w:type="paragraph" w:customStyle="1" w:styleId="aff8">
    <w:name w:val="章标题"/>
    <w:next w:val="a"/>
    <w:qFormat/>
    <w:pPr>
      <w:tabs>
        <w:tab w:val="left" w:pos="360"/>
      </w:tabs>
      <w:spacing w:beforeLines="50" w:before="156" w:afterLines="50" w:after="156"/>
      <w:ind w:left="840" w:hanging="420"/>
      <w:jc w:val="both"/>
      <w:outlineLvl w:val="1"/>
    </w:pPr>
    <w:rPr>
      <w:rFonts w:ascii="黑体" w:eastAsia="黑体"/>
      <w:sz w:val="21"/>
    </w:rPr>
  </w:style>
  <w:style w:type="paragraph" w:customStyle="1" w:styleId="19">
    <w:name w:val="样式1"/>
    <w:basedOn w:val="a"/>
    <w:qFormat/>
    <w:pPr>
      <w:spacing w:before="120" w:after="120" w:line="300" w:lineRule="auto"/>
    </w:pPr>
    <w:rPr>
      <w:rFonts w:hAnsi="宋体"/>
      <w:b/>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hAnsi="宋体"/>
      <w:sz w:val="20"/>
    </w:rPr>
  </w:style>
  <w:style w:type="paragraph" w:customStyle="1" w:styleId="yyn">
    <w:name w:val="yyn"/>
    <w:basedOn w:val="a"/>
    <w:qFormat/>
    <w:pPr>
      <w:keepNext/>
      <w:widowControl/>
      <w:overflowPunct w:val="0"/>
      <w:autoSpaceDE w:val="0"/>
      <w:autoSpaceDN w:val="0"/>
      <w:adjustRightInd w:val="0"/>
      <w:spacing w:line="360" w:lineRule="auto"/>
      <w:ind w:right="562" w:firstLine="576"/>
      <w:textAlignment w:val="baseline"/>
    </w:pPr>
    <w:rPr>
      <w:kern w:val="16"/>
      <w:sz w:val="28"/>
    </w:rPr>
  </w:style>
  <w:style w:type="paragraph" w:customStyle="1" w:styleId="1a">
    <w:name w:val="项目符号1"/>
    <w:basedOn w:val="a"/>
    <w:qFormat/>
    <w:pPr>
      <w:tabs>
        <w:tab w:val="left" w:pos="360"/>
      </w:tabs>
      <w:ind w:left="840" w:hanging="420"/>
    </w:pPr>
  </w:style>
  <w:style w:type="paragraph" w:customStyle="1" w:styleId="head11">
    <w:name w:val="head 1.1"/>
    <w:basedOn w:val="a"/>
    <w:qFormat/>
    <w:pPr>
      <w:widowControl/>
      <w:autoSpaceDE w:val="0"/>
      <w:autoSpaceDN w:val="0"/>
      <w:spacing w:before="260" w:after="260"/>
      <w:ind w:left="644" w:hanging="360"/>
      <w:contextualSpacing/>
      <w:jc w:val="left"/>
    </w:pPr>
    <w:rPr>
      <w:rFonts w:hAnsi="宋体" w:cs="宋体"/>
      <w:bCs/>
      <w:sz w:val="24"/>
      <w:lang w:val="zh-CN" w:eastAsia="en-US"/>
    </w:rPr>
  </w:style>
  <w:style w:type="paragraph" w:customStyle="1" w:styleId="ParaCharCharChar1Char">
    <w:name w:val="默认段落字体 Para Char Char Char1 Char"/>
    <w:basedOn w:val="a"/>
    <w:qFormat/>
    <w:pPr>
      <w:spacing w:line="360" w:lineRule="auto"/>
      <w:ind w:left="420" w:firstLine="420"/>
    </w:pPr>
    <w:rPr>
      <w:sz w:val="24"/>
      <w:szCs w:val="21"/>
    </w:rPr>
  </w:style>
  <w:style w:type="paragraph" w:customStyle="1" w:styleId="aff9">
    <w:name w:val="表格"/>
    <w:basedOn w:val="a"/>
    <w:qFormat/>
    <w:pPr>
      <w:jc w:val="center"/>
    </w:pPr>
    <w:rPr>
      <w:szCs w:val="21"/>
    </w:rPr>
  </w:style>
  <w:style w:type="paragraph" w:customStyle="1" w:styleId="affa">
    <w:name w:val="菲页(卷)"/>
    <w:basedOn w:val="1"/>
    <w:next w:val="1b"/>
    <w:qFormat/>
    <w:pPr>
      <w:keepLines w:val="0"/>
      <w:widowControl/>
      <w:spacing w:before="0" w:after="0" w:line="240" w:lineRule="auto"/>
      <w:ind w:left="780" w:hanging="360"/>
      <w:outlineLvl w:val="1"/>
    </w:pPr>
    <w:rPr>
      <w:b w:val="0"/>
      <w:bCs w:val="0"/>
      <w:kern w:val="0"/>
      <w:sz w:val="52"/>
      <w:szCs w:val="20"/>
    </w:rPr>
  </w:style>
  <w:style w:type="paragraph" w:customStyle="1" w:styleId="1b">
    <w:name w:val="正文1"/>
    <w:qFormat/>
    <w:pPr>
      <w:widowControl w:val="0"/>
      <w:adjustRightInd w:val="0"/>
      <w:spacing w:line="312" w:lineRule="atLeast"/>
      <w:jc w:val="both"/>
      <w:textAlignment w:val="baseline"/>
    </w:pPr>
    <w:rPr>
      <w:rFonts w:ascii="宋体"/>
      <w:sz w:val="34"/>
    </w:rPr>
  </w:style>
  <w:style w:type="paragraph" w:customStyle="1" w:styleId="CharCharCharChar1">
    <w:name w:val="Char Char Char Char1"/>
    <w:basedOn w:val="a"/>
    <w:qFormat/>
    <w:pPr>
      <w:widowControl/>
      <w:tabs>
        <w:tab w:val="left" w:pos="360"/>
      </w:tabs>
      <w:spacing w:after="120" w:line="360" w:lineRule="auto"/>
      <w:ind w:left="560" w:firstLineChars="200" w:firstLine="480"/>
      <w:jc w:val="left"/>
    </w:pPr>
    <w:rPr>
      <w:rFonts w:ascii="Verdana" w:hAnsi="Verdana"/>
      <w:sz w:val="24"/>
    </w:rPr>
  </w:style>
  <w:style w:type="paragraph" w:customStyle="1" w:styleId="affb">
    <w:name w:val="正文(缩进)"/>
    <w:basedOn w:val="a"/>
    <w:qFormat/>
    <w:pPr>
      <w:widowControl/>
      <w:spacing w:line="360" w:lineRule="auto"/>
      <w:ind w:firstLineChars="200" w:firstLine="200"/>
    </w:pPr>
    <w:rPr>
      <w:rFonts w:eastAsia="仿宋_GB2312"/>
      <w:sz w:val="24"/>
    </w:rPr>
  </w:style>
  <w:style w:type="paragraph" w:customStyle="1" w:styleId="xl43">
    <w:name w:val="xl43"/>
    <w:basedOn w:val="a"/>
    <w:qFormat/>
    <w:pPr>
      <w:widowControl/>
      <w:pBdr>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xl28">
    <w:name w:val="xl28"/>
    <w:basedOn w:val="a"/>
    <w:qFormat/>
    <w:pPr>
      <w:widowControl/>
      <w:pBdr>
        <w:top w:val="single" w:sz="4" w:space="0" w:color="auto"/>
        <w:bottom w:val="single" w:sz="4" w:space="0" w:color="auto"/>
      </w:pBdr>
      <w:spacing w:before="100" w:beforeAutospacing="1" w:after="100" w:afterAutospacing="1"/>
      <w:jc w:val="left"/>
      <w:textAlignment w:val="center"/>
    </w:pPr>
    <w:rPr>
      <w:rFonts w:hAnsi="宋体"/>
      <w:b/>
      <w:bCs/>
      <w:sz w:val="20"/>
    </w:rPr>
  </w:style>
  <w:style w:type="paragraph" w:customStyle="1" w:styleId="flNote">
    <w:name w:val="flNote"/>
    <w:basedOn w:val="a"/>
    <w:qFormat/>
    <w:pPr>
      <w:adjustRightInd w:val="0"/>
      <w:spacing w:before="320" w:after="160" w:line="360" w:lineRule="atLeast"/>
      <w:jc w:val="center"/>
      <w:textAlignment w:val="baseline"/>
    </w:pPr>
    <w:rPr>
      <w:rFonts w:ascii="Tahoma" w:eastAsia="幼圆" w:hAnsi="Cambria" w:cs="Cambria"/>
      <w:sz w:val="30"/>
    </w:rPr>
  </w:style>
  <w:style w:type="paragraph" w:customStyle="1" w:styleId="xl45">
    <w:name w:val="xl45"/>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hAnsi="宋体"/>
      <w:b/>
      <w:bCs/>
      <w:sz w:val="20"/>
    </w:rPr>
  </w:style>
  <w:style w:type="paragraph" w:customStyle="1" w:styleId="affc">
    <w:name w:val="标准文字"/>
    <w:basedOn w:val="a"/>
    <w:qFormat/>
    <w:pPr>
      <w:adjustRightInd w:val="0"/>
      <w:spacing w:after="20" w:line="360" w:lineRule="auto"/>
      <w:ind w:firstLine="420"/>
      <w:textAlignment w:val="baseline"/>
    </w:pPr>
  </w:style>
  <w:style w:type="paragraph" w:customStyle="1" w:styleId="affd">
    <w:name w:val="标准式样"/>
    <w:basedOn w:val="22"/>
    <w:qFormat/>
  </w:style>
  <w:style w:type="paragraph" w:customStyle="1" w:styleId="ParaChar">
    <w:name w:val="默认段落字体 Para Char"/>
    <w:basedOn w:val="a"/>
    <w:qFormat/>
    <w:pPr>
      <w:spacing w:line="360" w:lineRule="auto"/>
      <w:ind w:firstLineChars="200" w:firstLine="200"/>
    </w:pPr>
    <w:rPr>
      <w:rFonts w:ascii="华文细黑" w:eastAsia="华文细黑" w:hAnsi="华文细黑" w:cs="华文细黑"/>
      <w:sz w:val="24"/>
    </w:rPr>
  </w:style>
  <w:style w:type="paragraph" w:customStyle="1" w:styleId="Char1e">
    <w:name w:val="Char1"/>
    <w:basedOn w:val="a"/>
    <w:qFormat/>
    <w:rPr>
      <w:rFonts w:ascii="仿宋_GB2312" w:eastAsia="仿宋_GB2312"/>
      <w:b/>
      <w:sz w:val="32"/>
      <w:szCs w:val="32"/>
    </w:rPr>
  </w:style>
  <w:style w:type="paragraph" w:customStyle="1" w:styleId="xl41">
    <w:name w:val="xl41"/>
    <w:basedOn w:val="a"/>
    <w:qFormat/>
    <w:pPr>
      <w:widowControl/>
      <w:pBdr>
        <w:top w:val="single" w:sz="4" w:space="0" w:color="auto"/>
        <w:left w:val="single" w:sz="4" w:space="0" w:color="auto"/>
      </w:pBdr>
      <w:spacing w:before="100" w:beforeAutospacing="1" w:after="100" w:afterAutospacing="1"/>
      <w:jc w:val="center"/>
      <w:textAlignment w:val="center"/>
    </w:pPr>
    <w:rPr>
      <w:rFonts w:hAnsi="宋体"/>
      <w:b/>
      <w:bCs/>
      <w:sz w:val="20"/>
    </w:rPr>
  </w:style>
  <w:style w:type="paragraph" w:customStyle="1" w:styleId="CharCharCharCharCharChar">
    <w:name w:val="Char Char Char Char Char Char"/>
    <w:basedOn w:val="a"/>
    <w:qFormat/>
    <w:pPr>
      <w:widowControl/>
      <w:spacing w:after="160" w:line="240" w:lineRule="exact"/>
      <w:jc w:val="left"/>
    </w:pPr>
    <w:rPr>
      <w:rFonts w:ascii="黑体" w:eastAsia="黑体" w:hAnsi="Verdana"/>
      <w:sz w:val="32"/>
      <w:szCs w:val="32"/>
    </w:rPr>
  </w:style>
  <w:style w:type="paragraph" w:customStyle="1" w:styleId="Charf3">
    <w:name w:val="Char"/>
    <w:basedOn w:val="a"/>
    <w:qFormat/>
    <w:pPr>
      <w:spacing w:line="360" w:lineRule="auto"/>
      <w:ind w:firstLineChars="200" w:firstLine="200"/>
    </w:pPr>
    <w:rPr>
      <w:rFonts w:hAnsi="宋体" w:cs="宋体"/>
      <w:sz w:val="24"/>
    </w:rPr>
  </w:style>
  <w:style w:type="paragraph" w:customStyle="1" w:styleId="H5">
    <w:name w:val="H5"/>
    <w:basedOn w:val="a"/>
    <w:next w:val="a"/>
    <w:qFormat/>
    <w:pPr>
      <w:keepNext/>
      <w:autoSpaceDE w:val="0"/>
      <w:autoSpaceDN w:val="0"/>
      <w:adjustRightInd w:val="0"/>
      <w:spacing w:before="100" w:after="100"/>
      <w:jc w:val="left"/>
      <w:outlineLvl w:val="5"/>
    </w:pPr>
    <w:rPr>
      <w:b/>
      <w:sz w:val="20"/>
    </w:rPr>
  </w:style>
  <w:style w:type="paragraph" w:customStyle="1" w:styleId="affe">
    <w:name w:val="列表_名词"/>
    <w:basedOn w:val="110"/>
    <w:qFormat/>
    <w:pPr>
      <w:tabs>
        <w:tab w:val="left" w:pos="2745"/>
      </w:tabs>
      <w:ind w:left="2745" w:hanging="420"/>
    </w:pPr>
  </w:style>
  <w:style w:type="paragraph" w:customStyle="1" w:styleId="xl36">
    <w:name w:val="xl36"/>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CharCharCharCharCharCharCharCharCharChar1">
    <w:name w:val="Char Char Char Char Char Char Char Char Char Char1"/>
    <w:basedOn w:val="a"/>
    <w:qFormat/>
    <w:pPr>
      <w:tabs>
        <w:tab w:val="left" w:pos="425"/>
      </w:tabs>
      <w:ind w:left="425" w:hanging="425"/>
    </w:pPr>
    <w:rPr>
      <w:sz w:val="28"/>
    </w:rPr>
  </w:style>
  <w:style w:type="paragraph" w:customStyle="1" w:styleId="xl29">
    <w:name w:val="xl29"/>
    <w:basedOn w:val="a"/>
    <w:qFormat/>
    <w:pPr>
      <w:widowControl/>
      <w:pBdr>
        <w:top w:val="single" w:sz="4" w:space="0" w:color="auto"/>
        <w:bottom w:val="single" w:sz="4" w:space="0" w:color="auto"/>
      </w:pBdr>
      <w:spacing w:before="100" w:beforeAutospacing="1" w:after="100" w:afterAutospacing="1"/>
      <w:jc w:val="right"/>
      <w:textAlignment w:val="center"/>
    </w:pPr>
    <w:rPr>
      <w:rFonts w:hAnsi="宋体"/>
      <w:b/>
      <w:bCs/>
      <w:sz w:val="20"/>
    </w:rPr>
  </w:style>
  <w:style w:type="paragraph" w:customStyle="1" w:styleId="afff">
    <w:name w:val="空半行"/>
    <w:basedOn w:val="a"/>
    <w:qFormat/>
    <w:pPr>
      <w:adjustRightInd w:val="0"/>
      <w:spacing w:line="120" w:lineRule="exact"/>
      <w:textAlignment w:val="baseline"/>
    </w:pPr>
    <w:rPr>
      <w:rFonts w:ascii="Cambria" w:eastAsia="Tahoma" w:hAnsi="Cambria" w:cs="Cambria"/>
      <w:color w:val="FFFFFF"/>
      <w:sz w:val="30"/>
    </w:rPr>
  </w:style>
  <w:style w:type="paragraph" w:styleId="afff0">
    <w:name w:val="List Paragraph"/>
    <w:basedOn w:val="a"/>
    <w:qFormat/>
    <w:pPr>
      <w:ind w:firstLineChars="200" w:firstLine="420"/>
    </w:pPr>
    <w:rPr>
      <w:rFonts w:ascii="Calibri" w:hAnsi="Calibri"/>
      <w:szCs w:val="22"/>
    </w:rPr>
  </w:style>
  <w:style w:type="paragraph" w:customStyle="1" w:styleId="xl40">
    <w:name w:val="xl4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hAnsi="宋体"/>
      <w:b/>
      <w:bCs/>
      <w:sz w:val="20"/>
    </w:rPr>
  </w:style>
  <w:style w:type="paragraph" w:styleId="afff1">
    <w:name w:val="No Spacing"/>
    <w:qFormat/>
    <w:pPr>
      <w:widowControl w:val="0"/>
      <w:jc w:val="both"/>
    </w:pPr>
    <w:rPr>
      <w:rFonts w:ascii="仿宋_GB2312" w:eastAsia="华文细黑" w:hAnsi="仿宋_GB2312" w:cs="Cambria"/>
      <w:kern w:val="2"/>
      <w:sz w:val="21"/>
      <w:szCs w:val="22"/>
    </w:rPr>
  </w:style>
  <w:style w:type="paragraph" w:customStyle="1" w:styleId="ZDY">
    <w:name w:val="ZDY正文"/>
    <w:basedOn w:val="a"/>
    <w:qFormat/>
    <w:pPr>
      <w:spacing w:beforeLines="50" w:before="156" w:line="360" w:lineRule="auto"/>
      <w:ind w:firstLineChars="200" w:firstLine="200"/>
      <w:jc w:val="left"/>
    </w:pPr>
    <w:rPr>
      <w:rFonts w:hAnsi="宋体"/>
      <w:sz w:val="24"/>
    </w:rPr>
  </w:style>
  <w:style w:type="paragraph" w:customStyle="1" w:styleId="xl23">
    <w:name w:val="xl23"/>
    <w:basedOn w:val="a"/>
    <w:qFormat/>
    <w:pPr>
      <w:widowControl/>
      <w:pBdr>
        <w:top w:val="single" w:sz="4" w:space="0" w:color="000000"/>
        <w:bottom w:val="single" w:sz="4" w:space="0" w:color="000000"/>
      </w:pBdr>
      <w:spacing w:before="100" w:beforeAutospacing="1" w:after="100" w:afterAutospacing="1"/>
      <w:jc w:val="left"/>
      <w:textAlignment w:val="center"/>
    </w:pPr>
    <w:rPr>
      <w:rFonts w:hAnsi="宋体"/>
      <w:color w:val="000000"/>
      <w:sz w:val="24"/>
    </w:rPr>
  </w:style>
  <w:style w:type="paragraph" w:customStyle="1" w:styleId="Address">
    <w:name w:val="Address"/>
    <w:basedOn w:val="a"/>
    <w:next w:val="a"/>
    <w:qFormat/>
    <w:pPr>
      <w:autoSpaceDE w:val="0"/>
      <w:autoSpaceDN w:val="0"/>
      <w:adjustRightInd w:val="0"/>
      <w:jc w:val="left"/>
    </w:pPr>
    <w:rPr>
      <w:rFonts w:ascii="Cambria" w:eastAsia="华文细黑" w:hAnsi="Cambria" w:cs="Cambria"/>
      <w:i/>
      <w:sz w:val="24"/>
    </w:rPr>
  </w:style>
  <w:style w:type="paragraph" w:customStyle="1" w:styleId="DefinitionList">
    <w:name w:val="Definition List"/>
    <w:basedOn w:val="a"/>
    <w:next w:val="DefinitionTerm"/>
    <w:qFormat/>
    <w:pPr>
      <w:autoSpaceDE w:val="0"/>
      <w:autoSpaceDN w:val="0"/>
      <w:adjustRightInd w:val="0"/>
      <w:ind w:left="360"/>
      <w:jc w:val="left"/>
    </w:pPr>
    <w:rPr>
      <w:rFonts w:ascii="Cambria" w:eastAsia="华文细黑" w:hAnsi="Cambria" w:cs="Cambria"/>
      <w:sz w:val="24"/>
    </w:rPr>
  </w:style>
  <w:style w:type="paragraph" w:customStyle="1" w:styleId="DefinitionTerm">
    <w:name w:val="Definition Term"/>
    <w:basedOn w:val="a"/>
    <w:next w:val="DefinitionList"/>
    <w:qFormat/>
    <w:pPr>
      <w:autoSpaceDE w:val="0"/>
      <w:autoSpaceDN w:val="0"/>
      <w:adjustRightInd w:val="0"/>
      <w:jc w:val="left"/>
    </w:pPr>
    <w:rPr>
      <w:rFonts w:ascii="Cambria" w:eastAsia="华文细黑" w:hAnsi="Cambria" w:cs="Cambria"/>
      <w:sz w:val="24"/>
    </w:rPr>
  </w:style>
  <w:style w:type="paragraph" w:customStyle="1" w:styleId="TOC2">
    <w:name w:val="TOC 标题2"/>
    <w:basedOn w:val="1"/>
    <w:next w:val="a"/>
    <w:qFormat/>
    <w:pPr>
      <w:ind w:left="0" w:firstLine="0"/>
      <w:jc w:val="both"/>
      <w:outlineLvl w:val="9"/>
    </w:pPr>
    <w:rPr>
      <w:rFonts w:ascii="Cambria" w:eastAsia="华文细黑" w:hAnsi="Cambria" w:cs="Cambria"/>
    </w:rPr>
  </w:style>
  <w:style w:type="paragraph" w:customStyle="1" w:styleId="1c">
    <w:name w:val="函数注释1"/>
    <w:basedOn w:val="a"/>
    <w:qFormat/>
    <w:pPr>
      <w:adjustRightInd w:val="0"/>
      <w:spacing w:after="20" w:line="320" w:lineRule="exact"/>
      <w:ind w:left="1678" w:right="210" w:hanging="1049"/>
      <w:jc w:val="left"/>
      <w:textAlignment w:val="baseline"/>
    </w:pPr>
  </w:style>
  <w:style w:type="paragraph" w:customStyle="1" w:styleId="xl39">
    <w:name w:val="xl39"/>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hAnsi="宋体"/>
      <w:b/>
      <w:bCs/>
      <w:sz w:val="20"/>
    </w:rPr>
  </w:style>
  <w:style w:type="paragraph" w:customStyle="1" w:styleId="afff2">
    <w:name w:val="表格标题"/>
    <w:basedOn w:val="a"/>
    <w:qFormat/>
    <w:pPr>
      <w:adjustRightInd w:val="0"/>
      <w:spacing w:before="120" w:line="400" w:lineRule="exact"/>
      <w:jc w:val="center"/>
      <w:textAlignment w:val="baseline"/>
    </w:pPr>
    <w:rPr>
      <w:rFonts w:eastAsia="文鼎CS中宋"/>
      <w:spacing w:val="8"/>
      <w:sz w:val="24"/>
    </w:rPr>
  </w:style>
  <w:style w:type="paragraph" w:customStyle="1" w:styleId="1d">
    <w:name w:val="正文1)"/>
    <w:basedOn w:val="a"/>
    <w:qFormat/>
    <w:pPr>
      <w:tabs>
        <w:tab w:val="left" w:pos="-120"/>
        <w:tab w:val="left" w:pos="0"/>
        <w:tab w:val="left" w:pos="120"/>
        <w:tab w:val="left" w:pos="425"/>
      </w:tabs>
      <w:adjustRightInd w:val="0"/>
      <w:spacing w:after="20" w:line="360" w:lineRule="auto"/>
      <w:ind w:left="425" w:hanging="425"/>
      <w:jc w:val="left"/>
      <w:textAlignment w:val="baseline"/>
    </w:pPr>
    <w:rPr>
      <w:rFonts w:hAnsi="Arial"/>
      <w:smallCaps/>
      <w:spacing w:val="-20"/>
      <w:sz w:val="2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hAnsi="宋体"/>
      <w:sz w:val="20"/>
    </w:rPr>
  </w:style>
  <w:style w:type="paragraph" w:customStyle="1" w:styleId="CharCharCharCharCharCharCharCharCharChar">
    <w:name w:val="Char Char Char Char Char Char Char Char Char Char"/>
    <w:basedOn w:val="a"/>
    <w:qFormat/>
    <w:pPr>
      <w:tabs>
        <w:tab w:val="left" w:pos="360"/>
      </w:tabs>
    </w:pPr>
  </w:style>
  <w:style w:type="paragraph" w:customStyle="1" w:styleId="Blockquote">
    <w:name w:val="Blockquote"/>
    <w:basedOn w:val="a"/>
    <w:qFormat/>
    <w:pPr>
      <w:autoSpaceDE w:val="0"/>
      <w:autoSpaceDN w:val="0"/>
      <w:adjustRightInd w:val="0"/>
      <w:spacing w:before="100" w:after="100"/>
      <w:ind w:left="360" w:right="360"/>
      <w:jc w:val="left"/>
    </w:pPr>
    <w:rPr>
      <w:rFonts w:ascii="Cambria" w:eastAsia="华文细黑" w:hAnsi="Cambria" w:cs="Cambria"/>
      <w:sz w:val="24"/>
    </w:rPr>
  </w:style>
  <w:style w:type="paragraph" w:customStyle="1" w:styleId="afff3">
    <w:name w:val="程序代码"/>
    <w:basedOn w:val="a"/>
    <w:qFormat/>
    <w:pPr>
      <w:adjustRightInd w:val="0"/>
      <w:spacing w:after="20" w:line="288" w:lineRule="auto"/>
      <w:ind w:left="839" w:firstLine="420"/>
      <w:textAlignment w:val="baseline"/>
    </w:pPr>
    <w:rPr>
      <w:rFonts w:eastAsia="仿宋_GB2312"/>
    </w:rPr>
  </w:style>
  <w:style w:type="paragraph" w:customStyle="1" w:styleId="xl51">
    <w:name w:val="xl51"/>
    <w:basedOn w:val="a"/>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26">
    <w:name w:val="列表2"/>
    <w:basedOn w:val="a"/>
    <w:qFormat/>
    <w:pPr>
      <w:tabs>
        <w:tab w:val="left" w:pos="1470"/>
      </w:tabs>
      <w:adjustRightInd w:val="0"/>
      <w:spacing w:after="20" w:line="288" w:lineRule="auto"/>
      <w:ind w:left="1469" w:hanging="420"/>
      <w:textAlignment w:val="baseline"/>
    </w:pPr>
  </w:style>
  <w:style w:type="paragraph" w:customStyle="1" w:styleId="GB2312201">
    <w:name w:val="样式 纯文本 + 楷体_GB2312 小四 行距: 固定值 20 磅1"/>
    <w:basedOn w:val="ac"/>
    <w:qFormat/>
    <w:pPr>
      <w:spacing w:line="400" w:lineRule="exact"/>
      <w:ind w:firstLineChars="200" w:firstLine="200"/>
    </w:pPr>
    <w:rPr>
      <w:rFonts w:ascii="楷体_GB2312" w:eastAsia="楷体_GB2312"/>
      <w:sz w:val="24"/>
      <w:szCs w:val="20"/>
    </w:rPr>
  </w:style>
  <w:style w:type="paragraph" w:customStyle="1" w:styleId="CharCharCharCharCharCharCharCharCharChar2">
    <w:name w:val="Char Char Char Char Char Char Char Char Char Char2"/>
    <w:basedOn w:val="a"/>
    <w:qFormat/>
    <w:pPr>
      <w:tabs>
        <w:tab w:val="left" w:pos="1620"/>
      </w:tabs>
      <w:ind w:left="1620" w:hanging="420"/>
    </w:pPr>
    <w:rPr>
      <w:sz w:val="24"/>
    </w:rPr>
  </w:style>
  <w:style w:type="paragraph" w:customStyle="1" w:styleId="xl49">
    <w:name w:val="xl49"/>
    <w:basedOn w:val="a"/>
    <w:qFormat/>
    <w:pPr>
      <w:widowControl/>
      <w:spacing w:before="100" w:beforeAutospacing="1" w:after="100" w:afterAutospacing="1"/>
      <w:jc w:val="center"/>
      <w:textAlignment w:val="center"/>
    </w:pPr>
    <w:rPr>
      <w:rFonts w:hAnsi="宋体"/>
      <w:b/>
      <w:bCs/>
      <w:color w:val="000000"/>
      <w:sz w:val="40"/>
      <w:szCs w:val="40"/>
    </w:rPr>
  </w:style>
  <w:style w:type="paragraph" w:customStyle="1" w:styleId="DefaultParagraphFontParaChar">
    <w:name w:val="Default Paragraph Font Para Char"/>
    <w:basedOn w:val="a"/>
    <w:qFormat/>
    <w:pPr>
      <w:widowControl/>
      <w:spacing w:after="160" w:line="240" w:lineRule="exact"/>
      <w:jc w:val="left"/>
    </w:pPr>
  </w:style>
  <w:style w:type="paragraph" w:customStyle="1" w:styleId="xl38">
    <w:name w:val="xl38"/>
    <w:basedOn w:val="a"/>
    <w:qFormat/>
    <w:pPr>
      <w:widowControl/>
      <w:spacing w:before="100" w:beforeAutospacing="1" w:after="100" w:afterAutospacing="1"/>
      <w:jc w:val="center"/>
    </w:pPr>
    <w:rPr>
      <w:rFonts w:ascii="隶书" w:eastAsia="隶书" w:hAnsi="宋体" w:hint="eastAsia"/>
      <w:b/>
      <w:bCs/>
      <w:sz w:val="48"/>
      <w:szCs w:val="48"/>
    </w:rPr>
  </w:style>
  <w:style w:type="paragraph" w:customStyle="1" w:styleId="1e">
    <w:name w:val="1"/>
    <w:basedOn w:val="a"/>
    <w:qFormat/>
    <w:pPr>
      <w:spacing w:line="360" w:lineRule="auto"/>
      <w:ind w:firstLineChars="200" w:firstLine="200"/>
    </w:pPr>
    <w:rPr>
      <w:rFonts w:ascii="华文细黑" w:eastAsia="华文细黑" w:hAnsi="华文细黑" w:cs="华文细黑"/>
      <w:sz w:val="24"/>
    </w:rPr>
  </w:style>
  <w:style w:type="paragraph" w:customStyle="1" w:styleId="1f">
    <w:name w:val="修订1"/>
    <w:qFormat/>
    <w:rPr>
      <w:rFonts w:ascii="Cambria" w:eastAsia="华文细黑" w:hAnsi="Cambria" w:cs="Cambria"/>
      <w:kern w:val="2"/>
      <w:sz w:val="21"/>
      <w:szCs w:val="24"/>
    </w:rPr>
  </w:style>
  <w:style w:type="paragraph" w:customStyle="1" w:styleId="Char20">
    <w:name w:val="Char2"/>
    <w:basedOn w:val="a"/>
    <w:qFormat/>
    <w:pPr>
      <w:spacing w:line="240" w:lineRule="atLeast"/>
      <w:ind w:left="420" w:firstLine="420"/>
    </w:pPr>
    <w:rPr>
      <w:szCs w:val="21"/>
    </w:rPr>
  </w:style>
  <w:style w:type="paragraph" w:customStyle="1" w:styleId="TableParagraph">
    <w:name w:val="Table Paragraph"/>
    <w:basedOn w:val="a"/>
    <w:uiPriority w:val="1"/>
    <w:unhideWhenUsed/>
    <w:qFormat/>
    <w:pPr>
      <w:spacing w:before="144"/>
      <w:ind w:left="390" w:right="384"/>
      <w:jc w:val="center"/>
    </w:pPr>
    <w:rPr>
      <w:rFonts w:hint="eastAsia"/>
      <w:sz w:val="24"/>
    </w:rPr>
  </w:style>
  <w:style w:type="paragraph" w:customStyle="1" w:styleId="font0">
    <w:name w:val="font0"/>
    <w:basedOn w:val="a"/>
    <w:qFormat/>
    <w:pPr>
      <w:widowControl/>
      <w:spacing w:before="100" w:beforeAutospacing="1" w:after="100" w:afterAutospacing="1"/>
      <w:jc w:val="left"/>
    </w:pPr>
    <w:rPr>
      <w:rFonts w:hAnsi="宋体" w:hint="eastAsia"/>
      <w:sz w:val="18"/>
      <w:szCs w:val="18"/>
    </w:rPr>
  </w:style>
  <w:style w:type="paragraph" w:customStyle="1" w:styleId="xl27">
    <w:name w:val="xl27"/>
    <w:basedOn w:val="a"/>
    <w:qFormat/>
    <w:pPr>
      <w:widowControl/>
      <w:pBdr>
        <w:top w:val="single" w:sz="4" w:space="0" w:color="auto"/>
        <w:bottom w:val="single" w:sz="4" w:space="0" w:color="auto"/>
      </w:pBdr>
      <w:spacing w:before="100" w:beforeAutospacing="1" w:after="100" w:afterAutospacing="1"/>
      <w:jc w:val="left"/>
      <w:textAlignment w:val="center"/>
    </w:pPr>
    <w:rPr>
      <w:rFonts w:hAnsi="宋体"/>
      <w:b/>
      <w:bCs/>
      <w:sz w:val="20"/>
    </w:rPr>
  </w:style>
  <w:style w:type="paragraph" w:customStyle="1" w:styleId="font7">
    <w:name w:val="font7"/>
    <w:basedOn w:val="a"/>
    <w:qFormat/>
    <w:pPr>
      <w:widowControl/>
      <w:adjustRightInd w:val="0"/>
      <w:spacing w:before="100" w:beforeAutospacing="1" w:after="100" w:afterAutospacing="1" w:line="288" w:lineRule="auto"/>
      <w:ind w:firstLine="420"/>
      <w:jc w:val="left"/>
      <w:textAlignment w:val="baseline"/>
    </w:pPr>
    <w:rPr>
      <w:b/>
      <w:bCs/>
      <w:sz w:val="24"/>
    </w:rPr>
  </w:style>
  <w:style w:type="paragraph" w:customStyle="1" w:styleId="xl30">
    <w:name w:val="xl30"/>
    <w:basedOn w:val="a"/>
    <w:qFormat/>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hAnsi="宋体"/>
      <w:b/>
      <w:bCs/>
      <w:sz w:val="20"/>
    </w:rPr>
  </w:style>
  <w:style w:type="paragraph" w:customStyle="1" w:styleId="afff4">
    <w:name w:val="样式一"/>
    <w:basedOn w:val="a"/>
    <w:qFormat/>
    <w:pPr>
      <w:tabs>
        <w:tab w:val="left" w:pos="1080"/>
      </w:tabs>
      <w:autoSpaceDE w:val="0"/>
      <w:autoSpaceDN w:val="0"/>
      <w:adjustRightInd w:val="0"/>
      <w:spacing w:before="100" w:after="100" w:line="360" w:lineRule="exact"/>
      <w:ind w:left="340" w:hanging="340"/>
      <w:textAlignment w:val="baseline"/>
    </w:pPr>
    <w:rPr>
      <w:rFonts w:eastAsia="黑体" w:hAnsi="宋体"/>
      <w:sz w:val="24"/>
      <w:lang w:val="en-GB"/>
    </w:rPr>
  </w:style>
  <w:style w:type="paragraph" w:customStyle="1" w:styleId="H4">
    <w:name w:val="H4"/>
    <w:basedOn w:val="a"/>
    <w:next w:val="a"/>
    <w:qFormat/>
    <w:pPr>
      <w:keepNext/>
      <w:autoSpaceDE w:val="0"/>
      <w:autoSpaceDN w:val="0"/>
      <w:adjustRightInd w:val="0"/>
      <w:spacing w:before="100" w:after="100"/>
      <w:jc w:val="left"/>
      <w:outlineLvl w:val="4"/>
    </w:pPr>
    <w:rPr>
      <w:b/>
      <w:sz w:val="24"/>
    </w:rPr>
  </w:style>
  <w:style w:type="paragraph" w:customStyle="1" w:styleId="afff5">
    <w:name w:val="产品型号"/>
    <w:basedOn w:val="a"/>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before="156" w:after="20" w:line="0" w:lineRule="atLeast"/>
      <w:ind w:firstLine="420"/>
      <w:jc w:val="center"/>
      <w:textAlignment w:val="baseline"/>
    </w:pPr>
    <w:rPr>
      <w:rFonts w:hAnsi="宋体"/>
      <w:b/>
      <w:sz w:val="30"/>
    </w:rPr>
  </w:style>
  <w:style w:type="paragraph" w:customStyle="1" w:styleId="font5">
    <w:name w:val="font5"/>
    <w:basedOn w:val="a"/>
    <w:qFormat/>
    <w:pPr>
      <w:widowControl/>
      <w:spacing w:before="100" w:beforeAutospacing="1" w:after="100" w:afterAutospacing="1"/>
      <w:jc w:val="left"/>
    </w:pPr>
    <w:rPr>
      <w:rFonts w:hAnsi="宋体" w:hint="eastAsia"/>
      <w:sz w:val="18"/>
      <w:szCs w:val="18"/>
    </w:rPr>
  </w:style>
  <w:style w:type="paragraph" w:customStyle="1" w:styleId="afff6">
    <w:name w:val="回信地址"/>
    <w:basedOn w:val="a"/>
    <w:qFormat/>
    <w:pPr>
      <w:keepLines/>
      <w:framePr w:w="2635" w:h="1138" w:wrap="notBeside" w:vAnchor="page" w:hAnchor="margin" w:xAlign="right" w:y="678" w:anchorLock="1"/>
      <w:widowControl/>
      <w:adjustRightInd w:val="0"/>
      <w:spacing w:after="20" w:line="200" w:lineRule="atLeast"/>
      <w:ind w:right="-120" w:firstLine="420"/>
      <w:jc w:val="left"/>
      <w:textAlignment w:val="baseline"/>
    </w:pPr>
    <w:rPr>
      <w:sz w:val="16"/>
    </w:rPr>
  </w:style>
  <w:style w:type="paragraph" w:customStyle="1" w:styleId="BodyTextIndent">
    <w:name w:val="BodyTextIndent"/>
    <w:basedOn w:val="a"/>
    <w:qFormat/>
    <w:pPr>
      <w:widowControl/>
      <w:spacing w:line="360" w:lineRule="auto"/>
      <w:ind w:firstLineChars="200" w:firstLine="480"/>
    </w:pPr>
    <w:rPr>
      <w:rFonts w:hAnsi="宋体"/>
      <w:sz w:val="24"/>
    </w:rPr>
  </w:style>
  <w:style w:type="paragraph" w:customStyle="1" w:styleId="27">
    <w:name w:val="函数注释2"/>
    <w:basedOn w:val="a"/>
    <w:qFormat/>
    <w:pPr>
      <w:adjustRightInd w:val="0"/>
      <w:spacing w:after="20" w:line="288" w:lineRule="auto"/>
      <w:ind w:left="1680" w:firstLine="420"/>
      <w:textAlignment w:val="baseline"/>
    </w:pPr>
  </w:style>
  <w:style w:type="paragraph" w:customStyle="1" w:styleId="111">
    <w:name w:val="列出段落11"/>
    <w:basedOn w:val="a"/>
    <w:uiPriority w:val="34"/>
    <w:qFormat/>
    <w:pPr>
      <w:spacing w:before="120" w:after="120" w:line="360" w:lineRule="auto"/>
      <w:ind w:firstLine="420"/>
    </w:pPr>
    <w:rPr>
      <w:rFonts w:ascii="Calibri" w:hAnsi="Calibri"/>
      <w:sz w:val="24"/>
      <w:szCs w:val="22"/>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hAnsi="宋体"/>
      <w:sz w:val="20"/>
    </w:rPr>
  </w:style>
  <w:style w:type="paragraph" w:customStyle="1" w:styleId="xl47">
    <w:name w:val="xl4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hAnsi="宋体"/>
      <w:color w:val="0000FF"/>
      <w:sz w:val="24"/>
    </w:rPr>
  </w:style>
  <w:style w:type="paragraph" w:customStyle="1" w:styleId="head111">
    <w:name w:val="head 1.1.1"/>
    <w:basedOn w:val="a"/>
    <w:qFormat/>
    <w:pPr>
      <w:widowControl/>
      <w:autoSpaceDE w:val="0"/>
      <w:autoSpaceDN w:val="0"/>
      <w:ind w:left="720"/>
      <w:contextualSpacing/>
      <w:jc w:val="left"/>
    </w:pPr>
    <w:rPr>
      <w:rFonts w:ascii="Calibri" w:hAnsi="Calibri" w:cs="宋体"/>
      <w:bCs/>
      <w:sz w:val="24"/>
      <w:lang w:val="zh-CN" w:eastAsia="en-US"/>
    </w:rPr>
  </w:style>
  <w:style w:type="paragraph" w:customStyle="1" w:styleId="CM41">
    <w:name w:val="CM41"/>
    <w:basedOn w:val="Default"/>
    <w:next w:val="Default"/>
    <w:uiPriority w:val="99"/>
    <w:qFormat/>
    <w:pPr>
      <w:spacing w:after="478"/>
    </w:pPr>
    <w:rPr>
      <w:rFonts w:ascii="Times New Roman PSMT" w:eastAsia="Times New Roman PSMT" w:hAnsi="Times New Roman" w:cs="Times New Roman PSMT"/>
      <w:color w:val="auto"/>
    </w:rPr>
  </w:style>
  <w:style w:type="paragraph" w:customStyle="1" w:styleId="afff7">
    <w:name w:val="目录文字"/>
    <w:basedOn w:val="a"/>
    <w:qFormat/>
    <w:pPr>
      <w:widowControl/>
      <w:spacing w:line="480" w:lineRule="auto"/>
      <w:jc w:val="left"/>
    </w:pPr>
    <w:rPr>
      <w:rFonts w:hAnsi="宋体"/>
      <w:sz w:val="24"/>
    </w:rPr>
  </w:style>
  <w:style w:type="paragraph" w:customStyle="1" w:styleId="1f0">
    <w:name w:val="无间隔1"/>
    <w:uiPriority w:val="1"/>
    <w:qFormat/>
    <w:pPr>
      <w:widowControl w:val="0"/>
      <w:jc w:val="both"/>
    </w:pPr>
    <w:rPr>
      <w:rFonts w:ascii="Calibri" w:hAnsi="Calibri"/>
      <w:kern w:val="2"/>
      <w:sz w:val="21"/>
      <w:szCs w:val="22"/>
    </w:rPr>
  </w:style>
  <w:style w:type="paragraph" w:customStyle="1" w:styleId="xl52">
    <w:name w:val="xl52"/>
    <w:basedOn w:val="a"/>
    <w:qFormat/>
    <w:pPr>
      <w:widowControl/>
      <w:pBdr>
        <w:bottom w:val="single" w:sz="4" w:space="0" w:color="000000"/>
      </w:pBdr>
      <w:spacing w:before="100" w:beforeAutospacing="1" w:after="100" w:afterAutospacing="1"/>
      <w:jc w:val="left"/>
      <w:textAlignment w:val="center"/>
    </w:pPr>
    <w:rPr>
      <w:rFonts w:ascii="楷体_GB2312" w:eastAsia="楷体_GB2312" w:hAnsi="宋体" w:hint="eastAsia"/>
      <w:b/>
      <w:bCs/>
      <w:sz w:val="24"/>
    </w:rPr>
  </w:style>
  <w:style w:type="paragraph" w:customStyle="1" w:styleId="xl37">
    <w:name w:val="xl37"/>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hAnsi="宋体"/>
      <w:sz w:val="24"/>
    </w:rPr>
  </w:style>
  <w:style w:type="paragraph" w:customStyle="1" w:styleId="28">
    <w:name w:val="正文2"/>
    <w:basedOn w:val="a"/>
    <w:qFormat/>
    <w:pPr>
      <w:widowControl/>
      <w:spacing w:after="160" w:line="360" w:lineRule="auto"/>
      <w:ind w:firstLineChars="200" w:firstLine="200"/>
      <w:jc w:val="left"/>
    </w:pPr>
    <w:rPr>
      <w:rFonts w:ascii="Verdana" w:eastAsia="黑体" w:hAnsi="Verdana"/>
      <w:lang w:eastAsia="en-US"/>
    </w:rPr>
  </w:style>
  <w:style w:type="paragraph" w:customStyle="1" w:styleId="1f1">
    <w:name w:val="菲页1"/>
    <w:basedOn w:val="2"/>
    <w:qFormat/>
    <w:pPr>
      <w:widowControl/>
      <w:ind w:left="0" w:firstLine="0"/>
      <w:jc w:val="center"/>
    </w:pPr>
    <w:rPr>
      <w:rFonts w:ascii="黑体" w:hAnsi="宋体"/>
      <w:b w:val="0"/>
      <w:bCs w:val="0"/>
      <w:sz w:val="52"/>
      <w:szCs w:val="20"/>
    </w:rPr>
  </w:style>
  <w:style w:type="paragraph" w:customStyle="1" w:styleId="afff8">
    <w:name w:val="重点"/>
    <w:basedOn w:val="a"/>
    <w:qFormat/>
    <w:pPr>
      <w:shd w:val="pct10" w:color="auto" w:fill="auto"/>
      <w:adjustRightInd w:val="0"/>
      <w:spacing w:after="20" w:line="288" w:lineRule="auto"/>
      <w:ind w:firstLine="420"/>
      <w:textAlignment w:val="baseline"/>
    </w:pPr>
    <w:rPr>
      <w:rFonts w:eastAsia="黑体"/>
      <w:b/>
    </w:rPr>
  </w:style>
  <w:style w:type="paragraph" w:customStyle="1" w:styleId="378020">
    <w:name w:val="样式 标题 3 + (中文) 黑体 小四 非加粗 段前: 7.8 磅 段后: 0 磅 行距: 固定值 20 磅"/>
    <w:basedOn w:val="3"/>
    <w:qFormat/>
    <w:pPr>
      <w:tabs>
        <w:tab w:val="left" w:pos="7200"/>
      </w:tabs>
      <w:spacing w:before="0" w:after="0" w:line="400" w:lineRule="exact"/>
      <w:jc w:val="left"/>
    </w:pPr>
    <w:rPr>
      <w:rFonts w:ascii="华文细黑" w:eastAsia="幼圆" w:hAnsi="华文细黑" w:cs="华文细黑"/>
      <w:bCs w:val="0"/>
      <w:sz w:val="30"/>
      <w:szCs w:val="20"/>
    </w:rPr>
  </w:style>
  <w:style w:type="paragraph" w:customStyle="1" w:styleId="a20">
    <w:name w:val="a2"/>
    <w:basedOn w:val="a"/>
    <w:qFormat/>
    <w:pPr>
      <w:widowControl/>
      <w:spacing w:before="100" w:beforeAutospacing="1" w:after="100" w:afterAutospacing="1"/>
      <w:jc w:val="left"/>
    </w:pPr>
    <w:rPr>
      <w:rFonts w:hAnsi="宋体" w:cs="宋体"/>
      <w:sz w:val="24"/>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sz w:val="20"/>
    </w:rPr>
  </w:style>
  <w:style w:type="paragraph" w:customStyle="1" w:styleId="afff9">
    <w:name w:val="表头"/>
    <w:basedOn w:val="a"/>
    <w:qFormat/>
    <w:pPr>
      <w:adjustRightInd w:val="0"/>
      <w:snapToGrid w:val="0"/>
      <w:spacing w:line="320" w:lineRule="atLeast"/>
      <w:jc w:val="center"/>
      <w:textAlignment w:val="baseline"/>
    </w:pPr>
    <w:rPr>
      <w:rFonts w:eastAsia="黑体"/>
      <w:spacing w:val="-10"/>
    </w:rPr>
  </w:style>
  <w:style w:type="paragraph" w:customStyle="1" w:styleId="xl22">
    <w:name w:val="xl22"/>
    <w:basedOn w:val="a"/>
    <w:qFormat/>
    <w:pPr>
      <w:widowControl/>
      <w:pBdr>
        <w:top w:val="single" w:sz="4" w:space="0" w:color="000000"/>
        <w:bottom w:val="single" w:sz="4" w:space="0" w:color="000000"/>
      </w:pBdr>
      <w:spacing w:before="100" w:beforeAutospacing="1" w:after="100" w:afterAutospacing="1"/>
      <w:jc w:val="left"/>
      <w:textAlignment w:val="center"/>
    </w:pPr>
    <w:rPr>
      <w:rFonts w:hAnsi="宋体"/>
      <w:color w:val="000000"/>
      <w:sz w:val="24"/>
    </w:rPr>
  </w:style>
  <w:style w:type="paragraph" w:customStyle="1" w:styleId="z-TopofForm">
    <w:name w:val="z-Top of Form"/>
    <w:next w:val="a"/>
    <w:qFormat/>
    <w:pPr>
      <w:widowControl w:val="0"/>
      <w:pBdr>
        <w:bottom w:val="double" w:sz="2" w:space="0" w:color="000000"/>
      </w:pBdr>
      <w:autoSpaceDE w:val="0"/>
      <w:autoSpaceDN w:val="0"/>
      <w:adjustRightInd w:val="0"/>
      <w:jc w:val="center"/>
    </w:pPr>
    <w:rPr>
      <w:rFonts w:ascii="Tahoma" w:eastAsia="华文细黑" w:hAnsi="Tahoma" w:cs="Cambria"/>
      <w:vanish/>
      <w:sz w:val="16"/>
    </w:rPr>
  </w:style>
  <w:style w:type="paragraph" w:customStyle="1" w:styleId="Afffa">
    <w:name w:val="正文 A"/>
    <w:qFormat/>
    <w:pPr>
      <w:framePr w:wrap="around" w:hAnchor="text" w:y="1"/>
      <w:widowControl w:val="0"/>
      <w:jc w:val="both"/>
    </w:pPr>
    <w:rPr>
      <w:rFonts w:ascii="Arial Unicode MS" w:eastAsia="Arial Unicode MS" w:hAnsi="Arial Unicode MS" w:cs="Arial Unicode MS" w:hint="eastAsia"/>
      <w:color w:val="000000"/>
      <w:kern w:val="2"/>
      <w:sz w:val="21"/>
      <w:szCs w:val="21"/>
    </w:rPr>
  </w:style>
  <w:style w:type="paragraph" w:customStyle="1" w:styleId="afffb">
    <w:name w:val="简介正文"/>
    <w:basedOn w:val="a"/>
    <w:qFormat/>
    <w:pPr>
      <w:tabs>
        <w:tab w:val="left" w:pos="360"/>
      </w:tabs>
      <w:adjustRightInd w:val="0"/>
      <w:spacing w:after="20" w:line="520" w:lineRule="exact"/>
      <w:ind w:left="1701" w:hanging="1701"/>
      <w:textAlignment w:val="baseline"/>
    </w:pPr>
    <w:rPr>
      <w:sz w:val="24"/>
    </w:rPr>
  </w:style>
  <w:style w:type="paragraph" w:customStyle="1" w:styleId="xl25">
    <w:name w:val="xl25"/>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hAnsi="宋体"/>
      <w:b/>
      <w:bCs/>
      <w:sz w:val="20"/>
    </w:rPr>
  </w:style>
  <w:style w:type="paragraph" w:customStyle="1" w:styleId="-">
    <w:name w:val="并列项-点"/>
    <w:basedOn w:val="a"/>
    <w:qFormat/>
    <w:pPr>
      <w:widowControl/>
      <w:tabs>
        <w:tab w:val="left" w:pos="851"/>
        <w:tab w:val="left" w:pos="927"/>
      </w:tabs>
      <w:adjustRightInd w:val="0"/>
      <w:snapToGrid w:val="0"/>
      <w:spacing w:before="120" w:line="360" w:lineRule="auto"/>
      <w:ind w:left="851" w:hanging="284"/>
      <w:textAlignment w:val="baseline"/>
    </w:pPr>
    <w:rPr>
      <w:sz w:val="24"/>
    </w:rPr>
  </w:style>
  <w:style w:type="paragraph" w:customStyle="1" w:styleId="H1">
    <w:name w:val="H1"/>
    <w:basedOn w:val="a"/>
    <w:next w:val="a"/>
    <w:qFormat/>
    <w:pPr>
      <w:keepNext/>
      <w:autoSpaceDE w:val="0"/>
      <w:autoSpaceDN w:val="0"/>
      <w:adjustRightInd w:val="0"/>
      <w:spacing w:before="100" w:after="100"/>
      <w:jc w:val="left"/>
      <w:outlineLvl w:val="1"/>
    </w:pPr>
    <w:rPr>
      <w:b/>
      <w:kern w:val="36"/>
      <w:sz w:val="48"/>
    </w:rPr>
  </w:style>
  <w:style w:type="paragraph" w:customStyle="1" w:styleId="29">
    <w:name w:val="菲页2"/>
    <w:basedOn w:val="3"/>
    <w:qFormat/>
    <w:pPr>
      <w:widowControl/>
      <w:spacing w:before="120" w:after="120" w:line="360" w:lineRule="auto"/>
      <w:ind w:left="6233" w:hanging="420"/>
      <w:jc w:val="center"/>
    </w:pPr>
    <w:rPr>
      <w:rFonts w:hAnsi="宋体"/>
      <w:b w:val="0"/>
      <w:bCs w:val="0"/>
      <w:sz w:val="44"/>
      <w:szCs w:val="20"/>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sz w:val="20"/>
    </w:rPr>
  </w:style>
  <w:style w:type="paragraph" w:customStyle="1" w:styleId="H2">
    <w:name w:val="H2"/>
    <w:basedOn w:val="a"/>
    <w:next w:val="a"/>
    <w:qFormat/>
    <w:pPr>
      <w:keepNext/>
      <w:autoSpaceDE w:val="0"/>
      <w:autoSpaceDN w:val="0"/>
      <w:adjustRightInd w:val="0"/>
      <w:spacing w:before="100" w:after="100"/>
      <w:jc w:val="left"/>
      <w:outlineLvl w:val="2"/>
    </w:pPr>
    <w:rPr>
      <w:b/>
      <w:sz w:val="36"/>
    </w:rPr>
  </w:style>
  <w:style w:type="paragraph" w:customStyle="1" w:styleId="afffc">
    <w:name w:val="表格无样式"/>
    <w:qFormat/>
    <w:pPr>
      <w:spacing w:line="360" w:lineRule="auto"/>
    </w:pPr>
    <w:rPr>
      <w:rFonts w:ascii="宋体" w:hAnsi="宋体" w:cs="宋体"/>
      <w:sz w:val="21"/>
      <w:szCs w:val="21"/>
    </w:rPr>
  </w:style>
  <w:style w:type="paragraph" w:customStyle="1" w:styleId="p15">
    <w:name w:val="p15"/>
    <w:basedOn w:val="a"/>
    <w:qFormat/>
    <w:pPr>
      <w:widowControl/>
      <w:ind w:firstLine="420"/>
    </w:pPr>
    <w:rPr>
      <w:szCs w:val="21"/>
    </w:rPr>
  </w:style>
  <w:style w:type="paragraph" w:customStyle="1" w:styleId="afffd">
    <w:name w:val="首行缩进"/>
    <w:basedOn w:val="a"/>
    <w:uiPriority w:val="99"/>
    <w:qFormat/>
    <w:pPr>
      <w:spacing w:line="360" w:lineRule="auto"/>
      <w:ind w:firstLineChars="200" w:firstLine="480"/>
    </w:pPr>
    <w:rPr>
      <w:szCs w:val="24"/>
    </w:rPr>
  </w:style>
  <w:style w:type="paragraph" w:customStyle="1" w:styleId="1f2">
    <w:name w:val="正文文本缩进1"/>
    <w:basedOn w:val="a"/>
    <w:qFormat/>
    <w:pPr>
      <w:ind w:firstLine="645"/>
    </w:pPr>
    <w:rPr>
      <w:rFonts w:ascii="楷体_GB2312" w:eastAsia="楷体_GB2312"/>
      <w:sz w:val="32"/>
      <w:szCs w:val="32"/>
      <w:lang w:eastAsia="en-US"/>
    </w:rPr>
  </w:style>
  <w:style w:type="paragraph" w:customStyle="1" w:styleId="afffe">
    <w:name w:val="段"/>
    <w:next w:val="a"/>
    <w:uiPriority w:val="99"/>
    <w:qFormat/>
    <w:pPr>
      <w:autoSpaceDE w:val="0"/>
      <w:autoSpaceDN w:val="0"/>
      <w:ind w:firstLineChars="200" w:firstLine="200"/>
      <w:jc w:val="both"/>
    </w:pPr>
    <w:rPr>
      <w:rFonts w:ascii="宋体"/>
      <w:sz w:val="21"/>
    </w:rPr>
  </w:style>
  <w:style w:type="paragraph" w:customStyle="1" w:styleId="affff">
    <w:name w:val="*正文"/>
    <w:basedOn w:val="a"/>
    <w:qFormat/>
    <w:pPr>
      <w:spacing w:line="360" w:lineRule="auto"/>
      <w:ind w:firstLine="482"/>
    </w:pPr>
    <w:rPr>
      <w:rFonts w:hAnsi="宋体"/>
      <w:sz w:val="24"/>
    </w:rPr>
  </w:style>
  <w:style w:type="character" w:customStyle="1" w:styleId="tpccontent">
    <w:name w:val="tpc_content"/>
    <w:unhideWhenUsed/>
    <w:qFormat/>
    <w:rPr>
      <w:rFonts w:hint="default"/>
      <w:sz w:val="24"/>
      <w:szCs w:val="24"/>
    </w:rPr>
  </w:style>
  <w:style w:type="paragraph" w:customStyle="1" w:styleId="1f3">
    <w:name w:val="正文缩进1"/>
    <w:basedOn w:val="a"/>
    <w:qFormat/>
    <w:pPr>
      <w:widowControl/>
      <w:ind w:firstLine="420"/>
      <w:jc w:val="left"/>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cgp.gov.cn"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jsxcmm.com/help/gys.html&#12290;&#35831;&#30456;&#20851;&#20379;&#24212;&#21830;&#25552;&#21069;&#23436;&#21892;&#30456;&#24212;&#21150;&#29702;"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6b46cc7d-124e-4c42-bb43-cb8b9baf7399</errorID>
      <errorWord>第八</errorWord>
      <group>L1_AI</group>
      <groupName>深度校对</groupName>
      <ability>L2_AI_Grammar</ability>
      <abilityName>语法纠错</abilityName>
      <candidateList>
        <item>梁溪区第八</item>
      </candidateList>
      <explain/>
      <paraID>3FA577F8</paraID>
      <start>13</start>
      <end>15</end>
      <status>ignored</status>
      <modifiedWord/>
      <trackRevisions>false</trackRevisions>
    </reviewItem>
    <reviewItem>
      <errorID>151a50ee-f776-4d5f-a771-2d623d34b467</errorID>
      <errorWord>项目</errorWord>
      <group>L1_AI</group>
      <groupName>深度校对</groupName>
      <ability>L2_AI_Punc</ability>
      <abilityName>标点纠错</abilityName>
      <candidateList>
        <item>项目”）</item>
      </candidateList>
      <explain/>
      <paraID>3FA577F8</paraID>
      <start>52</start>
      <end>54</end>
      <status>ignored</status>
      <modifiedWord/>
      <trackRevisions>false</trackRevisions>
    </reviewItem>
    <reviewItem>
      <errorID>d8a4e29a-60af-499c-b06b-f3f000d5f73f</errorID>
      <errorWord>第八</errorWord>
      <group>L1_AI</group>
      <groupName>深度校对</groupName>
      <ability>L2_AI_Grammar</ability>
      <abilityName>语法纠错</abilityName>
      <candidateList>
        <item>梁溪区第八</item>
      </candidateList>
      <explain/>
      <paraID>75028B30</paraID>
      <start>39</start>
      <end>41</end>
      <status>ignored</status>
      <modifiedWord/>
      <trackRevisions>false</trackRevisions>
    </reviewItem>
    <reviewItem>
      <errorID>84ff49e2-db6b-4fb4-b8e5-d087c1bdaec7</errorID>
      <errorWord>医院医院</errorWord>
      <group>L1_Word</group>
      <groupName>字词问题</groupName>
      <ability>L2_Typo</ability>
      <abilityName>字词错误</abilityName>
      <candidateList>
        <item>医院</item>
      </candidateList>
      <explain/>
      <paraID>75028B30</paraID>
      <start>43</start>
      <end>47</end>
      <status>ignored</status>
      <modifiedWord/>
      <trackRevisions>false</trackRevisions>
    </reviewItem>
    <reviewItem>
      <errorID>a998c5dd-cf4c-4ea9-93b3-37a3c18085af</errorID>
      <errorWord>。</errorWord>
      <group>L1_AI</group>
      <groupName>深度校对</groupName>
      <ability>L2_AI_Punc</ability>
      <abilityName>标点纠错</abilityName>
      <candidateList>
        <item>”）。</item>
      </candidateList>
      <explain/>
      <paraID>75028B30</paraID>
      <start>86</start>
      <end>87</end>
      <status>unmodified</status>
      <modifiedWord/>
      <trackRevisions>false</trackRevisions>
    </reviewItem>
    <reviewItem>
      <errorID>288e0e26-8294-48e6-8c62-11e1439452db</errorID>
      <errorWord>二个</errorWord>
      <group>L1_Word</group>
      <groupName>字词问题</groupName>
      <ability>L2_Typo</ability>
      <abilityName>字词错误</abilityName>
      <candidateList>
        <item>两个</item>
      </candidateList>
      <explain/>
      <paraID>10B72929</paraID>
      <start>55</start>
      <end>57</end>
      <status>unmodified</status>
      <modifiedWord/>
      <trackRevisions>false</trackRevisions>
    </reviewItem>
    <reviewItem>
      <errorID>3eaa4ac9-d0c6-4bbd-a6cb-7c5cea581f22</errorID>
      <errorWord>医院医院</errorWord>
      <group>L1_Word</group>
      <groupName>字词问题</groupName>
      <ability>L2_Typo</ability>
      <abilityName>字词错误</abilityName>
      <candidateList>
        <item>医院</item>
      </candidateList>
      <explain/>
      <paraID>5DD12611</paraID>
      <start>11</start>
      <end>15</end>
      <status>unmodified</status>
      <modifiedWord/>
      <trackRevisions>false</trackRevisions>
    </reviewItem>
    <reviewItem>
      <errorID>c3270410-3ff2-4a03-81f9-d7752b5a922e</errorID>
      <errorWord>医院医院</errorWord>
      <group>L1_Word</group>
      <groupName>字词问题</groupName>
      <ability>L2_Typo</ability>
      <abilityName>字词错误</abilityName>
      <candidateList>
        <item>医院</item>
      </candidateList>
      <explain/>
      <paraID>2AE0C479</paraID>
      <start>11</start>
      <end>15</end>
      <status>unmodified</status>
      <modifiedWord/>
      <trackRevisions>false</trackRevisions>
    </reviewItem>
    <reviewItem>
      <errorID>8ca1444b-ee86-4c0e-b58d-411c85356197</errorID>
      <errorWord>由经</errorWord>
      <group>L1_AI</group>
      <groupName>深度校对</groupName>
      <ability>L2_AI_Word</ability>
      <abilityName>字词纠错</abilityName>
      <candidateList>
        <item>经</item>
      </candidateList>
      <explain/>
      <paraID>5D14E65B</paraID>
      <start>35</start>
      <end>37</end>
      <status>unmodified</status>
      <modifiedWord/>
      <trackRevisions>false</trackRevisions>
    </reviewItem>
    <reviewItem>
      <errorID>6827388f-dbcc-4e22-b472-667e06e06fe8</errorID>
      <errorWord>以</errorWord>
      <group>L1_AI</group>
      <groupName>深度校对</groupName>
      <ability>L2_AI_Grammar</ability>
      <abilityName>语法纠错</abilityName>
      <candidateList>
        <item>投标供应商以</item>
      </candidateList>
      <explain/>
      <paraID>67BA13E9</paraID>
      <start>33</start>
      <end>34</end>
      <status>unmodified</status>
      <modifiedWord/>
      <trackRevisions>false</trackRevisions>
    </reviewItem>
    <reviewItem>
      <errorID>02f5180c-df91-4934-a90b-7712a53b60e5</errorID>
      <errorWord>给</errorWord>
      <group>L1_AI</group>
      <groupName>深度校对</groupName>
      <ability>L2_AI_Word</ability>
      <abilityName>字词纠错</abilityName>
      <candidateList>
        <item>向</item>
      </candidateList>
      <explain/>
      <paraID>67BA13E9</paraID>
      <start>38</start>
      <end>39</end>
      <status>unmodified</status>
      <modifiedWord/>
      <trackRevisions>false</trackRevisions>
    </reviewItem>
    <reviewItem>
      <errorID>a99a5dc5-79b2-4e2e-93a4-96f17af8132c</errorID>
      <errorWord>。</errorWord>
      <group>L1_AI</group>
      <groupName>深度校对</groupName>
      <ability>L2_AI_Grammar</ability>
      <abilityName>语法纠错</abilityName>
      <candidateList>
        <item>提交澄清要求。</item>
      </candidateList>
      <explain/>
      <paraID>67BA13E9</paraID>
      <start>45</start>
      <end>46</end>
      <status>unmodified</status>
      <modifiedWord/>
      <trackRevisions>false</trackRevisions>
    </reviewItem>
    <reviewItem>
      <errorID>e02cd8af-c178-4810-a996-187d92f3698a</errorID>
      <errorWord>澄清</errorWord>
      <group>L1_AI</group>
      <groupName>深度校对</groupName>
      <ability>L2_AI_Grammar</ability>
      <abilityName>语法纠错</abilityName>
      <candidateList>
        <item>进行澄清</item>
      </candidateList>
      <explain/>
      <paraID>4453C99D</paraID>
      <start>8</start>
      <end>10</end>
      <status>unmodified</status>
      <modifiedWord/>
      <trackRevisions>false</trackRevisions>
    </reviewItem>
    <reviewItem>
      <errorID>ca316cdb-45ad-47ff-9a1e-685e2a64ddd7</errorID>
      <errorWord>时间</errorWord>
      <group>L1_AI</group>
      <groupName>深度校对</groupName>
      <ability>L2_AI_Word</ability>
      <abilityName>字词纠错</abilityName>
      <candidateList>
        <item>的时间</item>
      </candidateList>
      <explain/>
      <paraID>4453C99D</paraID>
      <start>13</start>
      <end>15</end>
      <status>unmodified</status>
      <modifiedWord/>
      <trackRevisions>false</trackRevisions>
    </reviewItem>
    <reviewItem>
      <errorID>496381ce-33f3-4f9b-9e79-7d751f8e8310</errorID>
      <errorWord>：</errorWord>
      <group>L1_AI</group>
      <groupName>深度校对</groupName>
      <ability>L2_AI_Word</ability>
      <abilityName>字词纠错</abilityName>
      <candidateList>
        <item>为：</item>
      </candidateList>
      <explain/>
      <paraID>4453C99D</paraID>
      <start>15</start>
      <end>16</end>
      <status>unmodified</status>
      <modifiedWord/>
      <trackRevisions>false</trackRevisions>
    </reviewItem>
    <reviewItem>
      <errorID>37b84dd1-7d8c-4710-8b8f-63a7f6b1da51</errorID>
      <errorWord>15天前</errorWord>
      <group>L1_AI</group>
      <groupName>深度校对</groupName>
      <ability>L2_AI_Word</ability>
      <abilityName>字词纠错</abilityName>
      <candidateList>
        <item>前15天</item>
      </candidateList>
      <explain/>
      <paraID>4453C99D</paraID>
      <start>22</start>
      <end>26</end>
      <status>unmodified</status>
      <modifiedWord/>
      <trackRevisions>false</trackRevisions>
    </reviewItem>
    <reviewItem>
      <errorID>a776b679-2bea-4642-bd3c-afedda35381e</errorID>
      <errorWord>：</errorWord>
      <group>L1_AI</group>
      <groupName>深度校对</groupName>
      <ability>L2_AI_Word</ability>
      <abilityName>字词纠错</abilityName>
      <candidateList>
        <item>为：</item>
      </candidateList>
      <explain/>
      <paraID>31535923</paraID>
      <start>5</start>
      <end>6</end>
      <status>unmodified</status>
      <modifiedWord/>
      <trackRevisions>false</trackRevisions>
    </reviewItem>
    <reviewItem>
      <errorID>3bf307c7-af49-4815-b930-ad072cf5fe46</errorID>
      <errorWord>投标</errorWord>
      <group>L1_AI</group>
      <groupName>深度校对</groupName>
      <ability>L2_AI_Word</ability>
      <abilityName>字词纠错</abilityName>
      <candidateList>
        <item>自投标</item>
      </candidateList>
      <explain/>
      <paraID>31535923</paraID>
      <start>6</start>
      <end>8</end>
      <status>unmodified</status>
      <modifiedWord/>
      <trackRevisions>false</trackRevisions>
    </reviewItem>
    <reviewItem>
      <errorID>8a147744-2965-47f3-8035-b592013f67f1</errorID>
      <errorWord>开启</errorWord>
      <group>L1_AI</group>
      <groupName>深度校对</groupName>
      <ability>L2_AI_Word</ability>
      <abilityName>字词纠错</abilityName>
      <candidateList>
        <item>自开启</item>
      </candidateList>
      <explain/>
      <paraID> 622E6A8</paraID>
      <start>9</start>
      <end>11</end>
      <status>unmodified</status>
      <modifiedWord/>
      <trackRevisions>false</trackRevisions>
    </reviewItem>
    <reviewItem>
      <errorID>78c3b833-2c5e-49b9-b935-f2d85253c556</errorID>
      <errorWord>后</errorWord>
      <group>L1_AI</group>
      <groupName>深度校对</groupName>
      <ability>L2_AI_Word</ability>
      <abilityName>字词纠错</abilityName>
      <candidateList>
        <item>起</item>
      </candidateList>
      <explain/>
      <paraID> 622E6A8</paraID>
      <start>13</start>
      <end>14</end>
      <status>unmodified</status>
      <modifiedWord/>
      <trackRevisions>false</trackRevisions>
    </reviewItem>
    <reviewItem>
      <errorID>d4dd0717-ae7c-4eed-b932-cc4f9071bdaa</errorID>
      <errorWord>：</errorWord>
      <group>L1_AI</group>
      <groupName>深度校对</groupName>
      <ability>L2_AI_Word</ability>
      <abilityName>字词纠错</abilityName>
      <candidateList>
        <item>为：</item>
      </candidateList>
      <explain/>
      <paraID>5E06FB65</paraID>
      <start>4</start>
      <end>5</end>
      <status>unmodified</status>
      <modifiedWord/>
      <trackRevisions>false</trackRevisions>
    </reviewItem>
    <reviewItem>
      <errorID>1e73e699-fdb7-48cb-b2c5-c3bf9ce1f7dd</errorID>
      <errorWord>结束</errorWord>
      <group>L1_AI</group>
      <groupName>深度校对</groupName>
      <ability>L2_AI_Punc</ability>
      <abilityName>标点纠错</abilityName>
      <candidateList>
        <item>结束。</item>
      </candidateList>
      <explain/>
      <paraID>5E06FB65</paraID>
      <start>7</start>
      <end>9</end>
      <status>unmodified</status>
      <modifiedWord/>
      <trackRevisions>false</trackRevisions>
    </reviewItem>
    <reviewItem>
      <errorID>b5aa42cb-271c-4709-84f4-e2f3c26a1608</errorID>
      <errorWord>：</errorWord>
      <group>L1_AI</group>
      <groupName>深度校对</groupName>
      <ability>L2_AI_Word</ability>
      <abilityName>字词纠错</abilityName>
      <candidateList>
        <item>为：</item>
      </candidateList>
      <explain/>
      <paraID> A526D3B</paraID>
      <start>4</start>
      <end>5</end>
      <status>unmodified</status>
      <modifiedWord/>
      <trackRevisions>false</trackRevisions>
    </reviewItem>
    <reviewItem>
      <errorID>6a115cfd-2dfa-42f2-a02e-b54103b53256</errorID>
      <errorWord>30</errorWord>
      <group>L1_AI</group>
      <groupName>深度校对</groupName>
      <ability>L2_AI_Punc</ability>
      <abilityName>标点纠错</abilityName>
      <candidateList>
        <item>30。</item>
      </candidateList>
      <explain/>
      <paraID> A526D3B</paraID>
      <start>18</start>
      <end>20</end>
      <status>unmodified</status>
      <modifiedWord/>
      <trackRevisions>false</trackRevisions>
    </reviewItem>
    <reviewItem>
      <errorID>4d2f3ff3-0da3-4480-ac96-ae0ac67998f0</errorID>
      <errorWord>：</errorWord>
      <group>L1_AI</group>
      <groupName>深度校对</groupName>
      <ability>L2_AI_Word</ability>
      <abilityName>字词纠错</abilityName>
      <candidateList>
        <item>为：</item>
      </candidateList>
      <explain/>
      <paraID>7BB5FEC2</paraID>
      <start>4</start>
      <end>5</end>
      <status>unmodified</status>
      <modifiedWord/>
      <trackRevisions>false</trackRevisions>
    </reviewItem>
    <reviewItem>
      <errorID>6b95a082-0cc5-4047-a740-efedcbde2474</errorID>
      <errorWord>客户端</errorWord>
      <group>L1_AI</group>
      <groupName>深度校对</groupName>
      <ability>L2_AI_Punc</ability>
      <abilityName>标点纠错</abilityName>
      <candidateList>
        <item>客户端。</item>
      </candidateList>
      <explain/>
      <paraID>7BB5FEC2</paraID>
      <start>10</start>
      <end>13</end>
      <status>unmodified</status>
      <modifiedWord/>
      <trackRevisions>false</trackRevisions>
    </reviewItem>
    <reviewItem>
      <errorID>d7a20729-e752-42ea-86eb-735c7b0e6505</errorID>
      <errorWord>：</errorWord>
      <group>L1_AI</group>
      <groupName>深度校对</groupName>
      <ability>L2_AI_Word</ability>
      <abilityName>字词纠错</abilityName>
      <candidateList>
        <item>为：</item>
      </candidateList>
      <explain/>
      <paraID>16E82BBF</paraID>
      <start>4</start>
      <end>5</end>
      <status>unmodified</status>
      <modifiedWord/>
      <trackRevisions>false</trackRevisions>
    </reviewItem>
    <reviewItem>
      <errorID>5e4de6d2-8aed-416f-80ae-8b3ec4876f8d</errorID>
      <errorWord>日</errorWord>
      <group>L1_AI</group>
      <groupName>深度校对</groupName>
      <ability>L2_AI_Punc</ability>
      <abilityName>标点纠错</abilityName>
      <candidateList>
        <item>日。</item>
      </candidateList>
      <explain/>
      <paraID>16E82BBF</paraID>
      <start>14</start>
      <end>15</end>
      <status>unmodified</status>
      <modifiedWord/>
      <trackRevisions>false</trackRevisions>
    </reviewItem>
    <reviewItem>
      <errorID>0bc0c612-b75e-40b1-9368-5216cba1d018</errorID>
      <errorWord>：</errorWord>
      <group>L1_AI</group>
      <groupName>深度校对</groupName>
      <ability>L2_AI_Word</ability>
      <abilityName>字词纠错</abilityName>
      <candidateList>
        <item>为：</item>
      </candidateList>
      <explain/>
      <paraID>7BB73BC2</paraID>
      <start>4</start>
      <end>5</end>
      <status>unmodified</status>
      <modifiedWord/>
      <trackRevisions>false</trackRevisions>
    </reviewItem>
    <reviewItem>
      <errorID>989a96ad-0f7b-4cb9-b2aa-7f726f54073b</errorID>
      <errorWord>）</errorWord>
      <group>L1_AI</group>
      <groupName>深度校对</groupName>
      <ability>L2_AI_Punc</ability>
      <abilityName>标点纠错</abilityName>
      <candidateList>
        <item>）。</item>
      </candidateList>
      <explain/>
      <paraID>7BB73BC2</paraID>
      <start>47</start>
      <end>48</end>
      <status>unmodified</status>
      <modifiedWord/>
      <trackRevisions>false</trackRevisions>
    </reviewItem>
    <reviewItem>
      <errorID>286fb693-5162-4614-95d2-f9703878369a</errorID>
      <errorWord>时间</errorWord>
      <group>L1_AI</group>
      <groupName>深度校对</groupName>
      <ability>L2_AI_Word</ability>
      <abilityName>字词纠错</abilityName>
      <candidateList>
        <item>的时间</item>
      </candidateList>
      <explain/>
      <paraID>152E2890</paraID>
      <start>6</start>
      <end>8</end>
      <status>unmodified</status>
      <modifiedWord/>
      <trackRevisions>false</trackRevisions>
    </reviewItem>
    <reviewItem>
      <errorID>7ae0a027-b693-49a2-a2b3-091e0a5b28b8</errorID>
      <errorWord>：</errorWord>
      <group>L1_AI</group>
      <groupName>深度校对</groupName>
      <ability>L2_AI_Word</ability>
      <abilityName>字词纠错</abilityName>
      <candidateList>
        <item>为：</item>
      </candidateList>
      <explain/>
      <paraID>152E2890</paraID>
      <start>8</start>
      <end>9</end>
      <status>unmodified</status>
      <modifiedWord/>
      <trackRevisions>false</trackRevisions>
    </reviewItem>
    <reviewItem>
      <errorID>75701cd0-a441-4f66-83a0-1db5c433a4a0</errorID>
      <errorWord>结束</errorWord>
      <group>L1_AI</group>
      <groupName>深度校对</groupName>
      <ability>L2_AI_Punc</ability>
      <abilityName>标点纠错</abilityName>
      <candidateList>
        <item>结束。</item>
      </candidateList>
      <explain/>
      <paraID>152E2890</paraID>
      <start>21</start>
      <end>23</end>
      <status>unmodified</status>
      <modifiedWord/>
      <trackRevisions>false</trackRevisions>
    </reviewItem>
    <reviewItem>
      <errorID>35eeebfc-89ad-4c62-9547-10391df2e265</errorID>
      <errorWord>地点</errorWord>
      <group>L1_AI</group>
      <groupName>深度校对</groupName>
      <ability>L2_AI_Word</ability>
      <abilityName>字词纠错</abilityName>
      <candidateList>
        <item>的地点</item>
      </candidateList>
      <explain/>
      <paraID>75101850</paraID>
      <start>6</start>
      <end>8</end>
      <status>unmodified</status>
      <modifiedWord/>
      <trackRevisions>false</trackRevisions>
    </reviewItem>
    <reviewItem>
      <errorID>41a0462c-6a8b-495a-b343-31dca50cdc17</errorID>
      <errorWord>：</errorWord>
      <group>L1_AI</group>
      <groupName>深度校对</groupName>
      <ability>L2_AI_Word</ability>
      <abilityName>字词纠错</abilityName>
      <candidateList>
        <item>为：</item>
      </candidateList>
      <explain/>
      <paraID>75101850</paraID>
      <start>8</start>
      <end>9</end>
      <status>unmodified</status>
      <modifiedWord/>
      <trackRevisions>false</trackRevisions>
    </reviewItem>
    <reviewItem>
      <errorID>f5be0e78-6cb3-4be1-85fd-bad1dd4ca64c</errorID>
      <errorWord>）</errorWord>
      <group>L1_AI</group>
      <groupName>深度校对</groupName>
      <ability>L2_AI_Punc</ability>
      <abilityName>标点纠错</abilityName>
      <candidateList>
        <item>）。</item>
      </candidateList>
      <explain/>
      <paraID>75101850</paraID>
      <start>51</start>
      <end>52</end>
      <status>unmodified</status>
      <modifiedWord/>
      <trackRevisions>false</trackRevisions>
    </reviewItem>
    <reviewItem>
      <errorID>53914d23-ce43-4a54-a474-86add9e9f3ed</errorID>
      <errorWord>：</errorWord>
      <group>L1_AI</group>
      <groupName>深度校对</groupName>
      <ability>L2_AI_Grammar</ability>
      <abilityName>语法纠错</abilityName>
      <candidateList>
        <item>相关规定如下：</item>
      </candidateList>
      <explain/>
      <paraID>2B85E8D2</paraID>
      <start>6</start>
      <end>7</end>
      <status>unmodified</status>
      <modifiedWord/>
      <trackRevisions>false</trackRevisions>
    </reviewItem>
    <reviewItem>
      <errorID>b9124224-aea2-4226-9b7c-7b4bffd8a9af</errorID>
      <errorWord>项目所有</errorWord>
      <group>L1_AI</group>
      <groupName>深度校对</groupName>
      <ability>L2_AI_Grammar</ability>
      <abilityName>语法纠错</abilityName>
      <candidateList>
        <item>项目</item>
      </candidateList>
      <explain/>
      <paraID>4C02BA5A</paraID>
      <start>32</start>
      <end>36</end>
      <status>unmodified</status>
      <modifiedWord/>
      <trackRevisions>false</trackRevisions>
    </reviewItem>
    <reviewItem>
      <errorID>29a163ba-565f-4c15-a7ce-ba88b8862ef0</errorID>
      <errorWord>中所</errorWord>
      <group>L1_AI</group>
      <groupName>深度校对</groupName>
      <ability>L2_AI_Word</ability>
      <abilityName>字词纠错</abilityName>
      <candidateList>
        <item>中</item>
      </candidateList>
      <explain/>
      <paraID>4C02BA5A</paraID>
      <start>43</start>
      <end>45</end>
      <status>unmodified</status>
      <modifiedWord/>
      <trackRevisions>false</trackRevisions>
    </reviewItem>
    <reviewItem>
      <errorID>316d1010-5733-42e2-a0a8-1a5682e7f9ee</errorID>
      <errorWord>完成</errorWord>
      <group>L1_AI</group>
      <groupName>深度校对</groupName>
      <ability>L2_AI_Word</ability>
      <abilityName>字词纠错</abilityName>
      <candidateList>
        <item>为完成</item>
      </candidateList>
      <explain/>
      <paraID>4C02BA5A</paraID>
      <start>54</start>
      <end>56</end>
      <status>unmodified</status>
      <modifiedWord/>
      <trackRevisions>false</trackRevisions>
    </reviewItem>
    <reviewItem>
      <errorID>45f58e3a-ae2b-4b7e-9233-0976eda3f2af</errorID>
      <errorWord>的</errorWord>
      <group>L1_AI</group>
      <groupName>深度校对</groupName>
      <ability>L2_AI_Grammar</ability>
      <abilityName>语法纠错</abilityName>
      <candidateList>
        <item>所需支付的</item>
      </candidateList>
      <explain/>
      <paraID>4C02BA5A</paraID>
      <start>59</start>
      <end>60</end>
      <status>unmodified</status>
      <modifiedWord/>
      <trackRevisions>false</trackRevisions>
    </reviewItem>
    <reviewItem>
      <errorID>091e77f3-338e-45f5-9f54-69030c6255c9</errorID>
      <errorWord>暂定</errorWord>
      <group>L1_AI</group>
      <groupName>深度校对</groupName>
      <ability>L2_AI_Word</ability>
      <abilityName>字词纠错</abilityName>
      <candidateList>
        <item>暂定为</item>
      </candidateList>
      <explain/>
      <paraID>7BD2D1BF</paraID>
      <start>28</start>
      <end>30</end>
      <status>unmodified</status>
      <modifiedWord/>
      <trackRevisions>false</trackRevisions>
    </reviewItem>
    <reviewItem>
      <errorID>0e9e3230-38f4-4770-8d6c-cbef408b6dd1</errorID>
      <errorWord>单价</errorWord>
      <group>L1_AI</group>
      <groupName>深度校对</groupName>
      <ability>L2_AI_Word</ability>
      <abilityName>字词纠错</abilityName>
      <candidateList>
        <item>对单价</item>
      </candidateList>
      <explain/>
      <paraID>7BD2D1BF</paraID>
      <start>40</start>
      <end>42</end>
      <status>unmodified</status>
      <modifiedWord/>
      <trackRevisions>false</trackRevisions>
    </reviewItem>
    <reviewItem>
      <errorID>42380898-acec-4147-a210-e0b5f1692914</errorID>
      <errorWord>并</errorWord>
      <group>L1_AI</group>
      <groupName>深度校对</groupName>
      <ability>L2_AI_Punc</ability>
      <abilityName>标点纠错</abilityName>
      <candidateList>
        <item>，并</item>
      </candidateList>
      <explain/>
      <paraID>7BD2D1BF</paraID>
      <start>81</start>
      <end>82</end>
      <status>unmodified</status>
      <modifiedWord/>
      <trackRevisions>false</trackRevisions>
    </reviewItem>
    <reviewItem>
      <errorID>bca49494-082e-4eeb-a96b-3c1f7294d40a</errorID>
      <errorWord>签订的</errorWord>
      <group>L1_AI</group>
      <groupName>深度校对</groupName>
      <ability>L2_AI_Word</ability>
      <abilityName>字词纠错</abilityName>
      <candidateList>
        <item>签订</item>
      </candidateList>
      <explain/>
      <paraID>7BD2D1BF</paraID>
      <start>115</start>
      <end>118</end>
      <status>unmodified</status>
      <modifiedWord/>
      <trackRevisions>false</trackRevisions>
    </reviewItem>
    <reviewItem>
      <errorID>d4073f62-c564-4f95-b8a8-bf4667527025</errorID>
      <errorWord>供货</errorWord>
      <group>L1_AI</group>
      <groupName>深度校对</groupName>
      <ability>L2_AI_Word</ability>
      <abilityName>字词纠错</abilityName>
      <candidateList>
        <item>按供货</item>
      </candidateList>
      <explain/>
      <paraID>24FDFB83</paraID>
      <start>5</start>
      <end>7</end>
      <status>unmodified</status>
      <modifiedWord/>
      <trackRevisions>false</trackRevisions>
    </reviewItem>
    <reviewItem>
      <errorID>a1b61347-598f-4d5c-bfd6-b5b583e9e215</errorID>
      <errorWord>:</errorWord>
      <group>L1_Format</group>
      <groupName>格式问题</groupName>
      <ability>L2_HalfPunc</ability>
      <abilityName>全半角检查</abilityName>
      <candidateList>
        <item>：</item>
      </candidateList>
      <explain>文本全半角错误。</explain>
      <paraID>11E56F93</paraID>
      <start>41</start>
      <end>42</end>
      <status>unmodified</status>
      <modifiedWord/>
      <trackRevisions>false</trackRevisions>
    </reviewItem>
    <reviewItem>
      <errorID>1ec30d30-99f7-41cd-8e04-f4f35916c79c</errorID>
      <errorWord>超</errorWord>
      <group>L1_Word</group>
      <groupName>字词问题</groupName>
      <ability>L2_Typo</ability>
      <abilityName>字词错误</abilityName>
      <candidateList>
        <item>超过</item>
      </candidateList>
      <explain/>
      <paraID>7E40C911</paraID>
      <start>25</start>
      <end>26</end>
      <status>unmodified</status>
      <modifiedWord/>
      <trackRevisions>false</trackRevisions>
    </reviewItem>
    <reviewItem>
      <errorID>dd4d8a7f-a86f-4ba7-b2e5-6baba2072fcf</errorID>
      <errorWord>险</errorWord>
      <group>L1_Word</group>
      <groupName>字词问题</groupName>
      <ability>L2_Typo</ability>
      <abilityName>字词错误</abilityName>
      <candidateList>
        <item>险由</item>
      </candidateList>
      <explain/>
      <paraID>473715AA</paraID>
      <start>25</start>
      <end>26</end>
      <status>unmodified</status>
      <modifiedWord/>
      <trackRevisions>false</trackRevisions>
    </reviewItem>
    <reviewItem>
      <errorID>7b7422f4-1563-44ff-820f-fa3bfd80b2a1</errorID>
      <errorWord>的</errorWord>
      <group>L1_Word</group>
      <groupName>字词问题</groupName>
      <ability>L2_Typo</ability>
      <abilityName>字词错误</abilityName>
      <candidateList>
        <item>的最</item>
      </candidateList>
      <explain/>
      <paraID>189FE908</paraID>
      <start>20</start>
      <end>21</end>
      <status>unmodified</status>
      <modifiedWord/>
      <trackRevisions>false</trackRevisions>
    </reviewItem>
    <reviewItem>
      <errorID>bc100a9b-a370-4257-b77f-d65d124156e4</errorID>
      <errorWord>&lt;</errorWord>
      <group>L1_Format</group>
      <groupName>格式问题</groupName>
      <ability>L2_HalfPunc</ability>
      <abilityName>全半角检查</abilityName>
      <candidateList>
        <item>〈</item>
      </candidateList>
      <explain>文本全半角错误。</explain>
      <paraID>7CF7C561</paraID>
      <start>31</start>
      <end>32</end>
      <status>unmodified</status>
      <modifiedWord/>
      <trackRevisions>false</trackRevisions>
    </reviewItem>
    <reviewItem>
      <errorID>af0de36c-db1f-4ede-a5f9-d82be5430319</errorID>
      <errorWord>&lt;</errorWord>
      <group>L1_Format</group>
      <groupName>格式问题</groupName>
      <ability>L2_HalfPunc</ability>
      <abilityName>全半角检查</abilityName>
      <candidateList>
        <item>〈</item>
      </candidateList>
      <explain>文本全半角错误。</explain>
      <paraID>3EEB21EA</paraID>
      <start>33</start>
      <end>34</end>
      <status>unmodified</status>
      <modifiedWord/>
      <trackRevisions>false</trackRevisions>
    </reviewItem>
    <reviewItem>
      <errorID>090623db-0b3f-47a6-957b-90dc586c28bf</errorID>
      <errorWord>有</errorWord>
      <group>L1_Word</group>
      <groupName>字词问题</groupName>
      <ability>L2_Typo</ability>
      <abilityName>字词错误</abilityName>
      <candidateList>
        <item>由</item>
      </candidateList>
      <explain>存在发音相同字词的误用。</explain>
      <paraID>20B946E0</paraID>
      <start>114</start>
      <end>115</end>
      <status>unmodified</status>
      <modifiedWord/>
      <trackRevisions>false</trackRevisions>
    </reviewItem>
    <reviewItem>
      <errorID>97be3edc-3ca9-47f1-90b8-a183c8ab7bb9</errorID>
      <errorWord>供应商应</errorWord>
      <group>L1_Word</group>
      <groupName>字词问题</groupName>
      <ability>L2_Typo</ability>
      <abilityName>字词错误</abilityName>
      <candidateList>
        <item>供应商</item>
      </candidateList>
      <explain/>
      <paraID> 487DF5B</paraID>
      <start>60</start>
      <end>64</end>
      <status>unmodified</status>
      <modifiedWord/>
      <trackRevisions>false</trackRevisions>
    </reviewItem>
    <reviewItem>
      <errorID>cb4aba3e-7644-47cc-9ec4-4ad08df4b0cc</errorID>
      <errorWord>&lt;</errorWord>
      <group>L1_Format</group>
      <groupName>格式问题</groupName>
      <ability>L2_HalfPunc</ability>
      <abilityName>全半角检查</abilityName>
      <candidateList>
        <item>〈</item>
      </candidateList>
      <explain>文本全半角错误。</explain>
      <paraID>530FD366</paraID>
      <start>31</start>
      <end>32</end>
      <status>unmodified</status>
      <modifiedWord/>
      <trackRevisions>false</trackRevisions>
    </reviewItem>
    <reviewItem>
      <errorID>0f0ab033-ab9c-40e1-adba-71d10ab0eeae</errorID>
      <errorWord>&lt;</errorWord>
      <group>L1_Format</group>
      <groupName>格式问题</groupName>
      <ability>L2_HalfPunc</ability>
      <abilityName>全半角检查</abilityName>
      <candidateList>
        <item>〈</item>
      </candidateList>
      <explain>文本全半角错误。</explain>
      <paraID>2702420D</paraID>
      <start>33</start>
      <end>34</end>
      <status>unmodified</status>
      <modifiedWord/>
      <trackRevisions>false</trackRevisions>
    </reviewItem>
    <reviewItem>
      <errorID>87d6d2ad-3a43-449c-928a-3f4d554ec66d</errorID>
      <errorWord>职业健康安全管理体系认定</errorWord>
      <group>L1_Knowledge</group>
      <groupName>知识性问题</groupName>
      <ability>L2_Term</ability>
      <abilityName>专业术语</abilityName>
      <candidateList>
        <item>职业健康安全管理体系认证</item>
      </candidateList>
      <explain/>
      <paraID>40594C30</paraID>
      <start>58</start>
      <end>70</end>
      <status>unmodified</status>
      <modifiedWord/>
      <trackRevisions>false</trackRevisions>
    </reviewItem>
    <reviewItem>
      <errorID>79e738fc-4f6e-4ab2-8b25-c87400d94741</errorID>
      <errorWord>详实</errorWord>
      <group>L1_Word</group>
      <groupName>字词问题</groupName>
      <ability>L2_Typo</ability>
      <abilityName>字词错误</abilityName>
      <candidateList>
        <item>翔实</item>
      </candidateList>
      <explain/>
      <paraID>  E90B7D</paraID>
      <start>19</start>
      <end>21</end>
      <status>unmodified</status>
      <modifiedWord/>
      <trackRevisions>false</trackRevisions>
    </reviewItem>
    <reviewItem>
      <errorID>da897110-3530-43ed-8cc9-f14383002b77</errorID>
      <errorWord>待</errorWord>
      <group>L1_Word</group>
      <groupName>字词问题</groupName>
      <ability>L2_Typo</ability>
      <abilityName>字词错误</abilityName>
      <candidateList>
        <item>有待</item>
      </candidateList>
      <explain/>
      <paraID>  E90B7D</paraID>
      <start>52</start>
      <end>53</end>
      <status>unmodified</status>
      <modifiedWord/>
      <trackRevisions>false</trackRevisions>
    </reviewItem>
    <reviewItem>
      <errorID>700def2b-41bf-4500-bc8b-5c8a0c07e6b5</errorID>
      <errorWord>详实</errorWord>
      <group>L1_Word</group>
      <groupName>字词问题</groupName>
      <ability>L2_Typo</ability>
      <abilityName>字词错误</abilityName>
      <candidateList>
        <item>翔实</item>
      </candidateList>
      <explain/>
      <paraID>7ACB0D02</paraID>
      <start>19</start>
      <end>21</end>
      <status>unmodified</status>
      <modifiedWord/>
      <trackRevisions>false</trackRevisions>
    </reviewItem>
    <reviewItem>
      <errorID>cbde8cc9-9515-4754-82c0-4db65ebc1d3c</errorID>
      <errorWord>待</errorWord>
      <group>L1_Word</group>
      <groupName>字词问题</groupName>
      <ability>L2_Typo</ability>
      <abilityName>字词错误</abilityName>
      <candidateList>
        <item>有待</item>
      </candidateList>
      <explain/>
      <paraID>7ACB0D02</paraID>
      <start>52</start>
      <end>53</end>
      <status>unmodified</status>
      <modifiedWord/>
      <trackRevisions>false</trackRevisions>
    </reviewItem>
    <reviewItem>
      <errorID>435f8f76-50c7-41ad-a23e-9144954f0419</errorID>
      <errorWord>详实</errorWord>
      <group>L1_Word</group>
      <groupName>字词问题</groupName>
      <ability>L2_Typo</ability>
      <abilityName>字词错误</abilityName>
      <candidateList>
        <item>翔实</item>
      </candidateList>
      <explain/>
      <paraID>26DF1AFF</paraID>
      <start>19</start>
      <end>21</end>
      <status>unmodified</status>
      <modifiedWord/>
      <trackRevisions>false</trackRevisions>
    </reviewItem>
    <reviewItem>
      <errorID>be7b70a8-8e6c-4687-984c-81e68be765ec</errorID>
      <errorWord>待</errorWord>
      <group>L1_Word</group>
      <groupName>字词问题</groupName>
      <ability>L2_Typo</ability>
      <abilityName>字词错误</abilityName>
      <candidateList>
        <item>有待</item>
      </candidateList>
      <explain/>
      <paraID>26DF1AFF</paraID>
      <start>52</start>
      <end>53</end>
      <status>unmodified</status>
      <modifiedWord/>
      <trackRevisions>false</trackRevisions>
    </reviewItem>
    <reviewItem>
      <errorID>596af399-e909-4790-ab00-e20a53df4270</errorID>
      <errorWord>详实</errorWord>
      <group>L1_Word</group>
      <groupName>字词问题</groupName>
      <ability>L2_Typo</ability>
      <abilityName>字词错误</abilityName>
      <candidateList>
        <item>翔实</item>
      </candidateList>
      <explain/>
      <paraID>4910C5D0</paraID>
      <start>19</start>
      <end>21</end>
      <status>unmodified</status>
      <modifiedWord/>
      <trackRevisions>false</trackRevisions>
    </reviewItem>
    <reviewItem>
      <errorID>5ee2725e-ebe4-4c5e-89d7-0986a2052d43</errorID>
      <errorWord>待</errorWord>
      <group>L1_Word</group>
      <groupName>字词问题</groupName>
      <ability>L2_Typo</ability>
      <abilityName>字词错误</abilityName>
      <candidateList>
        <item>有待</item>
      </candidateList>
      <explain/>
      <paraID>4910C5D0</paraID>
      <start>52</start>
      <end>53</end>
      <status>unmodified</status>
      <modifiedWord/>
      <trackRevisions>false</trackRevisions>
    </reviewItem>
    <reviewItem>
      <errorID>d499383f-7274-418d-9930-3679490b7ca4</errorID>
      <errorWord>详实</errorWord>
      <group>L1_Word</group>
      <groupName>字词问题</groupName>
      <ability>L2_Typo</ability>
      <abilityName>字词错误</abilityName>
      <candidateList>
        <item>翔实</item>
      </candidateList>
      <explain/>
      <paraID>172C1404</paraID>
      <start>19</start>
      <end>21</end>
      <status>unmodified</status>
      <modifiedWord/>
      <trackRevisions>false</trackRevisions>
    </reviewItem>
    <reviewItem>
      <errorID>e56b711f-6a8e-4de7-b2cd-2facb2959d17</errorID>
      <errorWord>待</errorWord>
      <group>L1_Word</group>
      <groupName>字词问题</groupName>
      <ability>L2_Typo</ability>
      <abilityName>字词错误</abilityName>
      <candidateList>
        <item>有待</item>
      </candidateList>
      <explain/>
      <paraID>172C1404</paraID>
      <start>52</start>
      <end>53</end>
      <status>unmodified</status>
      <modifiedWord/>
      <trackRevisions>false</trackRevisions>
    </reviewItem>
    <reviewItem>
      <errorID>5175db97-3898-4466-ba6d-a3b78e178183</errorID>
      <errorWord>详实</errorWord>
      <group>L1_Word</group>
      <groupName>字词问题</groupName>
      <ability>L2_Typo</ability>
      <abilityName>字词错误</abilityName>
      <candidateList>
        <item>翔实</item>
      </candidateList>
      <explain/>
      <paraID>26563DF5</paraID>
      <start>19</start>
      <end>21</end>
      <status>unmodified</status>
      <modifiedWord/>
      <trackRevisions>false</trackRevisions>
    </reviewItem>
    <reviewItem>
      <errorID>b3e5e108-01c7-4e3e-b13e-2e5d907d36ac</errorID>
      <errorWord>待</errorWord>
      <group>L1_Word</group>
      <groupName>字词问题</groupName>
      <ability>L2_Typo</ability>
      <abilityName>字词错误</abilityName>
      <candidateList>
        <item>有待</item>
      </candidateList>
      <explain/>
      <paraID>26563DF5</paraID>
      <start>54</start>
      <end>55</end>
      <status>unmodified</status>
      <modifiedWord/>
      <trackRevisions>false</trackRevisions>
    </reviewItem>
    <reviewItem>
      <errorID>d4d52f76-12bd-4ff2-b71b-9a1e3d4e4659</errorID>
      <errorWord>详实</errorWord>
      <group>L1_Word</group>
      <groupName>字词问题</groupName>
      <ability>L2_Typo</ability>
      <abilityName>字词错误</abilityName>
      <candidateList>
        <item>翔实</item>
      </candidateList>
      <explain/>
      <paraID>1AD47339</paraID>
      <start>19</start>
      <end>21</end>
      <status>unmodified</status>
      <modifiedWord/>
      <trackRevisions>false</trackRevisions>
    </reviewItem>
    <reviewItem>
      <errorID>c83d3530-4548-40db-b416-8e7ce3675f51</errorID>
      <errorWord>待</errorWord>
      <group>L1_Word</group>
      <groupName>字词问题</groupName>
      <ability>L2_Typo</ability>
      <abilityName>字词错误</abilityName>
      <candidateList>
        <item>有待</item>
      </candidateList>
      <explain/>
      <paraID>1AD47339</paraID>
      <start>52</start>
      <end>53</end>
      <status>unmodified</status>
      <modifiedWord/>
      <trackRevisions>false</trackRevisions>
    </reviewItem>
    <reviewItem>
      <errorID>e7a5f673-e64d-4d43-a10c-1d5170a15cc3</errorID>
      <errorWord>地方法规</errorWord>
      <group>L1_Political</group>
      <groupName>政治性问题</groupName>
      <ability>L2_Unpolitical</ability>
      <abilityName>政治敏感错误</abilityName>
      <candidateList>
        <item>地方性法规</item>
      </candidateList>
      <explain/>
      <paraID>6E10C512</paraID>
      <start>96</start>
      <end>100</end>
      <status>unmodified</status>
      <modifiedWord/>
      <trackRevisions>false</trackRevisions>
    </reviewItem>
    <reviewItem>
      <errorID>fe039bd3-bad6-47ce-8e01-c6c947537517</errorID>
      <errorWord>产</errorWord>
      <group>L1_Word</group>
      <groupName>字词问题</groupName>
      <ability>L2_Typo</ability>
      <abilityName>字词错误</abilityName>
      <candidateList>
        <item>产品</item>
      </candidateList>
      <explain>〈名〉生产出来的物品：农～｜畜～｜～出厂都要经过检验。</explain>
      <paraID>75BF1564</paraID>
      <start>5</start>
      <end>6</end>
      <status>unmodified</status>
      <modifiedWord/>
      <trackRevisions>false</trackRevisions>
    </reviewItem>
    <reviewItem>
      <errorID>8c9b0170-82c0-4119-a2cc-b324fc50fef3</errorID>
      <errorWord>,</errorWord>
      <group>L1_Format</group>
      <groupName>格式问题</groupName>
      <ability>L2_HalfPunc</ability>
      <abilityName>全半角检查</abilityName>
      <candidateList>
        <item>，</item>
      </candidateList>
      <explain>文本全半角错误。</explain>
      <paraID>75BF1564</paraID>
      <start>36</start>
      <end>37</end>
      <status>unmodified</status>
      <modifiedWord/>
      <trackRevisions>false</trackRevisions>
    </reviewItem>
    <reviewItem>
      <errorID>2fd42bad-1ab6-45f7-ba90-0f39fa6698c0</errorID>
      <errorWord>须</errorWord>
      <group>L1_Word</group>
      <groupName>字词问题</groupName>
      <ability>L2_Typo</ability>
      <abilityName>字词错误</abilityName>
      <candidateList>
        <item>需</item>
      </candidateList>
      <explain>存在发音相同字词的误用。</explain>
      <paraID>54046AD1</paraID>
      <start>46</start>
      <end>47</end>
      <status>unmodified</status>
      <modifiedWord/>
      <trackRevisions>false</trackRevisions>
    </reviewItem>
    <reviewItem>
      <errorID>07354691-f852-4762-9eab-62940fc372eb</errorID>
      <errorWord>粘度</errorWord>
      <group>L1_Word</group>
      <groupName>字词问题</groupName>
      <ability>L2_Alias</ability>
      <abilityName>也作/曾用词</abilityName>
      <candidateList>
        <item>黏度</item>
      </candidateList>
      <explain>词汇[粘度]为不规范表述或旧称，其规范书面表述为[黏度]。</explain>
      <paraID>54046AD1</paraID>
      <start>173</start>
      <end>175</end>
      <status>unmodified</status>
      <modifiedWord/>
      <trackRevisions>false</trackRevisions>
    </reviewItem>
    <reviewItem>
      <errorID>9a600559-e17d-434e-abaa-5ef2f945b242</errorID>
      <errorWord>地方法规</errorWord>
      <group>L1_Political</group>
      <groupName>政治性问题</groupName>
      <ability>L2_Unpolitical</ability>
      <abilityName>政治敏感错误</abilityName>
      <candidateList>
        <item>地方性法规</item>
      </candidateList>
      <explain/>
      <paraID>201BA152</paraID>
      <start>93</start>
      <end>97</end>
      <status>unmodified</status>
      <modifiedWord/>
      <trackRevisions>false</trackRevisions>
    </reviewItem>
    <reviewItem>
      <errorID>1c3b533c-893b-4cdf-bcb2-26a18dba5a0b</errorID>
      <errorWord>相符合</errorWord>
      <group>L1_Word</group>
      <groupName>字词问题</groupName>
      <ability>L2_Typo</ability>
      <abilityName>字词错误</abilityName>
      <candidateList>
        <item>符合</item>
      </candidateList>
      <explain>〈动〉（数量、形状、情节等）相合：～事实｜这些产品不～质量标准。</explain>
      <paraID>6E532E4F</paraID>
      <start>18</start>
      <end>21</end>
      <status>unmodified</status>
      <modifiedWord/>
      <trackRevisions>false</trackRevisions>
    </reviewItem>
    <reviewItem>
      <errorID>9f6d325e-7b49-43dc-9781-880281cc2c74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22A9ABB9</paraID>
      <start>130</start>
      <end>131</end>
      <status>unmodified</status>
      <modifiedWord/>
      <trackRevisions>false</trackRevisions>
    </reviewItem>
    <reviewItem>
      <errorID>360cfa9a-b22e-4428-91ca-5c1082053477</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61203324</paraID>
      <start>8</start>
      <end>9</end>
      <status>unmodified</status>
      <modifiedWord/>
      <trackRevisions>false</trackRevisions>
    </reviewItem>
    <reviewItem>
      <errorID>beb5da0b-5889-41e7-85ce-9d490e623513</errorID>
      <errorWord>其它</errorWord>
      <group>L1_Word</group>
      <groupName>字词问题</groupName>
      <ability>L2_Alias</ability>
      <abilityName>也作/曾用词</abilityName>
      <candidateList>
        <item>其他</item>
      </candidateList>
      <explain>词汇[其它]为不规范表述或旧称，其规范书面表述为[其他]。</explain>
      <paraID>74F6AFEA</paraID>
      <start>8</start>
      <end>10</end>
      <status>unmodified</status>
      <modifiedWord/>
      <trackRevisions>false</trackRevisions>
    </reviewItem>
    <reviewItem>
      <errorID>fae8a314-3b36-41fc-8bd9-529532cec9d8</errorID>
      <errorWord>:</errorWord>
      <group>L1_Format</group>
      <groupName>格式问题</groupName>
      <ability>L2_HalfPunc</ability>
      <abilityName>全半角检查</abilityName>
      <candidateList>
        <item>：</item>
      </candidateList>
      <explain>文本全半角错误。</explain>
      <paraID>72874BFD</paraID>
      <start>4</start>
      <end>5</end>
      <status>unmodified</status>
      <modifiedWord/>
      <trackRevisions>false</trackRevisions>
    </reviewItem>
    <reviewItem>
      <errorID>e709bdc0-df94-4ee3-bd32-b45d57795b44</errorID>
      <errorWord>心不变</errorWord>
      <group>L1_Word</group>
      <groupName>字词问题</groupName>
      <ability>L2_Typo</ability>
      <abilityName>字词错误</abilityName>
      <candidateList>
        <item>不变</item>
      </candidateList>
      <explain/>
      <paraID>59C9B0C1</paraID>
      <start>58</start>
      <end>61</end>
      <status>unmodified</status>
      <modifiedWord/>
      <trackRevisions>false</trackRevisions>
    </reviewItem>
    <reviewItem>
      <errorID>8f70d58c-799e-4a9b-8f4e-99b3ca2b52fd</errorID>
      <errorWord>西兰花</errorWord>
      <group>L1_Knowledge</group>
      <groupName>知识性问题</groupName>
      <ability>L2_Knowledge</ability>
      <abilityName>其他知识</abilityName>
      <candidateList>
        <item>西蓝花</item>
      </candidateList>
      <explain/>
      <paraID>5507D8E3</paraID>
      <start>9</start>
      <end>12</end>
      <status>unmodified</status>
      <modifiedWord/>
      <trackRevisions>false</trackRevisions>
    </reviewItem>
    <reviewItem>
      <errorID>1ea974ef-f20f-4d6f-91d6-53da347d5228</errorID>
      <errorWord>必需要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4A4B2138</paraID>
      <start>35</start>
      <end>38</end>
      <status>unmodified</status>
      <modifiedWord/>
      <trackRevisions>false</trackRevisions>
    </reviewItem>
    <reviewItem>
      <errorID>f6e9d157-109f-4910-9900-6d21f73040a2</errorID>
      <errorWord>,</errorWord>
      <group>L1_Format</group>
      <groupName>格式问题</groupName>
      <ability>L2_HalfPunc</ability>
      <abilityName>全半角检查</abilityName>
      <candidateList>
        <item>，</item>
      </candidateList>
      <explain>文本全半角错误。</explain>
      <paraID>3D13DA3B</paraID>
      <start>67</start>
      <end>68</end>
      <status>unmodified</status>
      <modifiedWord/>
      <trackRevisions>false</trackRevisions>
    </reviewItem>
    <reviewItem>
      <errorID>5611a239-e024-49d4-b6c0-917af725420b</errorID>
      <errorWord>过称</errorWord>
      <group>L1_Word</group>
      <groupName>字词问题</groupName>
      <ability>L2_Typo</ability>
      <abilityName>字词错误</abilityName>
      <candidateList>
        <item>过秤</item>
      </candidateList>
      <explain>〈动〉用秤称：这筐苹果还没～。</explain>
      <paraID>3DA969C0</paraID>
      <start>23</start>
      <end>25</end>
      <status>unmodified</status>
      <modifiedWord/>
      <trackRevisions>false</trackRevisions>
    </reviewItem>
    <reviewItem>
      <errorID>61035774-7426-405b-a905-a5af36ba069c</errorID>
      <errorWord>腮</errorWord>
      <group>L1_Word</group>
      <groupName>字词问题</groupName>
      <ability>L2_Typo</ability>
      <abilityName>字词错误</abilityName>
      <candidateList>
        <item>鳃</item>
      </candidateList>
      <explain/>
      <paraID>3DA969C0</paraID>
      <start>43</start>
      <end>44</end>
      <status>unmodified</status>
      <modifiedWord/>
      <trackRevisions>false</trackRevisions>
    </reviewItem>
    <reviewItem>
      <errorID>076e19f3-43d2-4aea-894a-54c724281b85</errorID>
      <errorWord>扁鱼</errorWord>
      <group>L1_Word</group>
      <groupName>字词问题</groupName>
      <ability>L2_Typo</ability>
      <abilityName>字词错误</abilityName>
      <candidateList>
        <item>鳊鱼</item>
      </candidateList>
      <explain/>
      <paraID>3CED7E61</paraID>
      <start>39</start>
      <end>41</end>
      <status>unmodified</status>
      <modifiedWord/>
      <trackRevisions>false</trackRevisions>
    </reviewItem>
    <reviewItem>
      <errorID>824dc513-5f73-4174-8f7a-3db20bb89f5d</errorID>
      <errorWord>感观</errorWord>
      <group>L1_Word</group>
      <groupName>字词问题</groupName>
      <ability>L2_Typo</ability>
      <abilityName>字词错误</abilityName>
      <candidateList>
        <item>感官</item>
      </candidateList>
      <explain>〈名〉感觉器官的简称。</explain>
      <paraID>2759D943</paraID>
      <start>0</start>
      <end>2</end>
      <status>unmodified</status>
      <modifiedWord/>
      <trackRevisions>false</trackRevisions>
    </reviewItem>
    <reviewItem>
      <errorID>3e07ef92-4051-411b-a03a-1fb1293cd8c7</errorID>
      <errorWord>:</errorWord>
      <group>L1_Format</group>
      <groupName>格式问题</groupName>
      <ability>L2_HalfPunc</ability>
      <abilityName>全半角检查</abilityName>
      <candidateList>
        <item>：</item>
      </candidateList>
      <explain>文本全半角错误。</explain>
      <paraID>2759D943</paraID>
      <start>4</start>
      <end>5</end>
      <status>unmodified</status>
      <modifiedWord/>
      <trackRevisions>false</trackRevisions>
    </reviewItem>
    <reviewItem>
      <errorID>5c44e88b-09fa-49ea-ac69-d177b236803a</errorID>
      <errorWord>:</errorWord>
      <group>L1_Format</group>
      <groupName>格式问题</groupName>
      <ability>L2_HalfPunc</ability>
      <abilityName>全半角检查</abilityName>
      <candidateList>
        <item>：</item>
      </candidateList>
      <explain>文本全半角错误。</explain>
      <paraID>605355A7</paraID>
      <start>2</start>
      <end>3</end>
      <status>unmodified</status>
      <modifiedWord/>
      <trackRevisions>false</trackRevisions>
    </reviewItem>
    <reviewItem>
      <errorID>44c2b8ac-4c99-40d6-b53e-91e8311f6e35</errorID>
      <errorWord>:</errorWord>
      <group>L1_Format</group>
      <groupName>格式问题</groupName>
      <ability>L2_HalfPunc</ability>
      <abilityName>全半角检查</abilityName>
      <candidateList>
        <item>：</item>
      </candidateList>
      <explain>文本全半角错误。</explain>
      <paraID>26335B23</paraID>
      <start>8</start>
      <end>9</end>
      <status>unmodified</status>
      <modifiedWord/>
      <trackRevisions>false</trackRevisions>
    </reviewItem>
    <reviewItem>
      <errorID>aea021a3-afa8-4e36-b96f-1767edd73946</errorID>
      <errorWord>:</errorWord>
      <group>L1_Format</group>
      <groupName>格式问题</groupName>
      <ability>L2_HalfPunc</ability>
      <abilityName>全半角检查</abilityName>
      <candidateList>
        <item>：</item>
      </candidateList>
      <explain>文本全半角错误。</explain>
      <paraID>27CC4876</paraID>
      <start>7</start>
      <end>8</end>
      <status>unmodified</status>
      <modifiedWord/>
      <trackRevisions>false</trackRevisions>
    </reviewItem>
    <reviewItem>
      <errorID>85796847-f9e3-4cc0-abd3-ff9b474c8af6</errorID>
      <errorWord>:</errorWord>
      <group>L1_Format</group>
      <groupName>格式问题</groupName>
      <ability>L2_HalfPunc</ability>
      <abilityName>全半角检查</abilityName>
      <candidateList>
        <item>：</item>
      </candidateList>
      <explain>文本全半角错误。</explain>
      <paraID>27CC4876</paraID>
      <start>38</start>
      <end>39</end>
      <status>unmodified</status>
      <modifiedWord/>
      <trackRevisions>false</trackRevisions>
    </reviewItem>
    <reviewItem>
      <errorID>86d44afd-4a24-432b-94c3-1893dff79088</errorID>
      <errorWord>:</errorWord>
      <group>L1_Format</group>
      <groupName>格式问题</groupName>
      <ability>L2_HalfPunc</ability>
      <abilityName>全半角检查</abilityName>
      <candidateList>
        <item>：</item>
      </candidateList>
      <explain>文本全半角错误。</explain>
      <paraID>27CC4876</paraID>
      <start>88</start>
      <end>89</end>
      <status>unmodified</status>
      <modifiedWord/>
      <trackRevisions>false</trackRevisions>
    </reviewItem>
    <reviewItem>
      <errorID>18b92e01-abff-43c3-9171-c9133660cb49</errorID>
      <errorWord>:</errorWord>
      <group>L1_Format</group>
      <groupName>格式问题</groupName>
      <ability>L2_HalfPunc</ability>
      <abilityName>全半角检查</abilityName>
      <candidateList>
        <item>：</item>
      </candidateList>
      <explain>文本全半角错误。</explain>
      <paraID>2FF0F2C0</paraID>
      <start>2</start>
      <end>3</end>
      <status>unmodified</status>
      <modifiedWord/>
      <trackRevisions>false</trackRevisions>
    </reviewItem>
    <reviewItem>
      <errorID>bd6871d8-9f37-462d-98bc-fd15031b5d2f</errorID>
      <errorWord>:</errorWord>
      <group>L1_Format</group>
      <groupName>格式问题</groupName>
      <ability>L2_HalfPunc</ability>
      <abilityName>全半角检查</abilityName>
      <candidateList>
        <item>：</item>
      </candidateList>
      <explain>文本全半角错误。</explain>
      <paraID>50AABCE1</paraID>
      <start>4</start>
      <end>5</end>
      <status>unmodified</status>
      <modifiedWord/>
      <trackRevisions>false</trackRevisions>
    </reviewItem>
    <reviewItem>
      <errorID>f5911367-8a1b-43d9-b944-ba830f9278e6</errorID>
      <errorWord>:</errorWord>
      <group>L1_Format</group>
      <groupName>格式问题</groupName>
      <ability>L2_HalfPunc</ability>
      <abilityName>全半角检查</abilityName>
      <candidateList>
        <item>：</item>
      </candidateList>
      <explain>文本全半角错误。</explain>
      <paraID>3C36D240</paraID>
      <start>23</start>
      <end>24</end>
      <status>unmodified</status>
      <modifiedWord/>
      <trackRevisions>false</trackRevisions>
    </reviewItem>
    <reviewItem>
      <errorID>b957529a-2f99-4a65-9385-b9f4ae039134</errorID>
      <errorWord>:</errorWord>
      <group>L1_Format</group>
      <groupName>格式问题</groupName>
      <ability>L2_HalfPunc</ability>
      <abilityName>全半角检查</abilityName>
      <candidateList>
        <item>：</item>
      </candidateList>
      <explain>文本全半角错误。</explain>
      <paraID> 7C6E78D</paraID>
      <start>12</start>
      <end>13</end>
      <status>unmodified</status>
      <modifiedWord/>
      <trackRevisions>false</trackRevisions>
    </reviewItem>
    <reviewItem>
      <errorID>8936901e-c542-4930-8a32-45590310aab5</errorID>
      <errorWord>:</errorWord>
      <group>L1_Format</group>
      <groupName>格式问题</groupName>
      <ability>L2_HalfPunc</ability>
      <abilityName>全半角检查</abilityName>
      <candidateList>
        <item>：</item>
      </candidateList>
      <explain>文本全半角错误。</explain>
      <paraID>5FF85518</paraID>
      <start>9</start>
      <end>10</end>
      <status>unmodified</status>
      <modifiedWord/>
      <trackRevisions>false</trackRevisions>
    </reviewItem>
    <reviewItem>
      <errorID>229b47d1-cd85-4f6a-8751-07bf453fecc6</errorID>
      <errorWord>:</errorWord>
      <group>L1_Format</group>
      <groupName>格式问题</groupName>
      <ability>L2_HalfPunc</ability>
      <abilityName>全半角检查</abilityName>
      <candidateList>
        <item>：</item>
      </candidateList>
      <explain>文本全半角错误。</explain>
      <paraID>353E4769</paraID>
      <start>2</start>
      <end>3</end>
      <status>unmodified</status>
      <modifiedWord/>
      <trackRevisions>false</trackRevisions>
    </reviewItem>
    <reviewItem>
      <errorID>a2975a39-f06a-42af-8ccc-d97cae80646c</errorID>
      <errorWord>:</errorWord>
      <group>L1_Format</group>
      <groupName>格式问题</groupName>
      <ability>L2_HalfPunc</ability>
      <abilityName>全半角检查</abilityName>
      <candidateList>
        <item>：</item>
      </candidateList>
      <explain>文本全半角错误。</explain>
      <paraID> 597C959</paraID>
      <start>42</start>
      <end>43</end>
      <status>unmodified</status>
      <modifiedWord/>
      <trackRevisions>false</trackRevisions>
    </reviewItem>
    <reviewItem>
      <errorID>43624fb7-429c-49a7-bf0f-bcc705c8b378</errorID>
      <errorWord>:</errorWord>
      <group>L1_Format</group>
      <groupName>格式问题</groupName>
      <ability>L2_HalfPunc</ability>
      <abilityName>全半角检查</abilityName>
      <candidateList>
        <item>：</item>
      </candidateList>
      <explain>文本全半角错误。</explain>
      <paraID> 597C959</paraID>
      <start>63</start>
      <end>64</end>
      <status>unmodified</status>
      <modifiedWord/>
      <trackRevisions>false</trackRevisions>
    </reviewItem>
    <reviewItem>
      <errorID>0c4dcc71-9406-40c1-9774-2132456e59b9</errorID>
      <errorWord>;</errorWord>
      <group>L1_Format</group>
      <groupName>格式问题</groupName>
      <ability>L2_HalfPunc</ability>
      <abilityName>全半角检查</abilityName>
      <candidateList>
        <item>；</item>
      </candidateList>
      <explain>文本全半角错误。</explain>
      <paraID> 597C959</paraID>
      <start>77</start>
      <end>78</end>
      <status>unmodified</status>
      <modifiedWord/>
      <trackRevisions>false</trackRevisions>
    </reviewItem>
    <reviewItem>
      <errorID>25312b72-90f2-4f51-99a7-6ead635a4533</errorID>
      <errorWord>:</errorWord>
      <group>L1_Format</group>
      <groupName>格式问题</groupName>
      <ability>L2_HalfPunc</ability>
      <abilityName>全半角检查</abilityName>
      <candidateList>
        <item>：</item>
      </candidateList>
      <explain>文本全半角错误。</explain>
      <paraID> 597C959</paraID>
      <start>100</start>
      <end>101</end>
      <status>unmodified</status>
      <modifiedWord/>
      <trackRevisions>false</trackRevisions>
    </reviewItem>
    <reviewItem>
      <errorID>c38bad15-2ae7-4f19-aea8-b3ac83c3ecd1</errorID>
      <errorWord>相符合</errorWord>
      <group>L1_Word</group>
      <groupName>字词问题</groupName>
      <ability>L2_Typo</ability>
      <abilityName>字词错误</abilityName>
      <candidateList>
        <item>符合</item>
      </candidateList>
      <explain>〈动〉（数量、形状、情节等）相合：～事实｜这些产品不～质量标准。</explain>
      <paraID> 43DF1CE</paraID>
      <start>78</start>
      <end>81</end>
      <status>unmodified</status>
      <modifiedWord/>
      <trackRevisions>false</trackRevisions>
    </reviewItem>
    <reviewItem>
      <errorID>2660c31a-4933-4b11-9e2e-9f16f073adb6</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7990ED89</paraID>
      <start>8</start>
      <end>9</end>
      <status>unmodified</status>
      <modifiedWord/>
      <trackRevisions>false</trackRevisions>
    </reviewItem>
    <reviewItem>
      <errorID>dc064ece-8edc-4784-beb3-88b5eb325082</errorID>
      <errorWord>须</errorWord>
      <group>L1_Word</group>
      <groupName>字词问题</groupName>
      <ability>L2_Typo</ability>
      <abilityName>字词错误</abilityName>
      <candidateList>
        <item>需</item>
      </candidateList>
      <explain>存在发音相同字词的误用。</explain>
      <paraID>65A4D773</paraID>
      <start>19</start>
      <end>20</end>
      <status>unmodified</status>
      <modifiedWord/>
      <trackRevisions>false</trackRevisions>
    </reviewItem>
    <reviewItem>
      <errorID>b54cea83-427e-4853-845b-0dda70f26384</errorID>
      <errorWord>其它</errorWord>
      <group>L1_Word</group>
      <groupName>字词问题</groupName>
      <ability>L2_Alias</ability>
      <abilityName>也作/曾用词</abilityName>
      <candidateList>
        <item>其他</item>
      </candidateList>
      <explain>词汇[其它]为不规范表述或旧称，其规范书面表述为[其他]。</explain>
      <paraID>58C49A86</paraID>
      <start>11</start>
      <end>13</end>
      <status>unmodified</status>
      <modifiedWord/>
      <trackRevisions>false</trackRevisions>
    </reviewItem>
    <reviewItem>
      <errorID>0469075d-87e0-4fef-948d-68d0e4edf9db</errorID>
      <errorWord>须</errorWord>
      <group>L1_Word</group>
      <groupName>字词问题</groupName>
      <ability>L2_Typo</ability>
      <abilityName>字词错误</abilityName>
      <candidateList>
        <item>需</item>
      </candidateList>
      <explain>存在发音相同字词的误用。</explain>
      <paraID>136EF692</paraID>
      <start>7</start>
      <end>8</end>
      <status>unmodified</status>
      <modifiedWord/>
      <trackRevisions>false</trackRevisions>
    </reviewItem>
    <reviewItem>
      <errorID>8549b021-ce45-42a7-8622-d7b82d459293</errorID>
      <errorWord>程</errorWord>
      <group>L1_Word</group>
      <groupName>字词问题</groupName>
      <ability>L2_Typo</ability>
      <abilityName>字词错误</abilityName>
      <candidateList>
        <item>程中</item>
      </candidateList>
      <explain/>
      <paraID>136EF692</paraID>
      <start>71</start>
      <end>72</end>
      <status>unmodified</status>
      <modifiedWord/>
      <trackRevisions>false</trackRevisions>
    </reviewItem>
    <reviewItem>
      <errorID>a045f6a6-aedd-47dd-adf6-33782bc9f26a</errorID>
      <errorWord>:</errorWord>
      <group>L1_Format</group>
      <groupName>格式问题</groupName>
      <ability>L2_HalfPunc</ability>
      <abilityName>全半角检查</abilityName>
      <candidateList>
        <item>：</item>
      </candidateList>
      <explain>文本全半角错误。</explain>
      <paraID>61FE4313</paraID>
      <start>30</start>
      <end>31</end>
      <status>unmodified</status>
      <modifiedWord/>
      <trackRevisions>false</trackRevisions>
    </reviewItem>
    <reviewItem>
      <errorID>7dc980f4-5afd-4ee6-b1ba-acba9545d1a2</errorID>
      <errorWord>:</errorWord>
      <group>L1_Format</group>
      <groupName>格式问题</groupName>
      <ability>L2_HalfPunc</ability>
      <abilityName>全半角检查</abilityName>
      <candidateList>
        <item>：</item>
      </candidateList>
      <explain>文本全半角错误。</explain>
      <paraID>6559C25A</paraID>
      <start>41</start>
      <end>42</end>
      <status>unmodified</status>
      <modifiedWord/>
      <trackRevisions>false</trackRevisions>
    </reviewItem>
    <reviewItem>
      <errorID>25742b26-5dab-4dbe-9255-00403ba9ccaa</errorID>
      <errorWord>超</errorWord>
      <group>L1_Word</group>
      <groupName>字词问题</groupName>
      <ability>L2_Typo</ability>
      <abilityName>字词错误</abilityName>
      <candidateList>
        <item>超过</item>
      </candidateList>
      <explain/>
      <paraID>5C1BF5A2</paraID>
      <start>25</start>
      <end>26</end>
      <status>unmodified</status>
      <modifiedWord/>
      <trackRevisions>false</trackRevisions>
    </reviewItem>
    <reviewItem>
      <errorID>7b0b00de-13e2-4511-9168-144f92c3b26c</errorID>
      <errorWord>须</errorWord>
      <group>L1_Word</group>
      <groupName>字词问题</groupName>
      <ability>L2_Typo</ability>
      <abilityName>字词错误</abilityName>
      <candidateList>
        <item>需</item>
      </candidateList>
      <explain>存在发音相同字词的误用。</explain>
      <paraID>644D3592</paraID>
      <start>16</start>
      <end>17</end>
      <status>unmodified</status>
      <modifiedWord/>
      <trackRevisions>false</trackRevisions>
    </reviewItem>
    <reviewItem>
      <errorID>bad3f700-d8bc-41f4-acfb-cb0d5e8edbb5</errorID>
      <errorWord>未用</errorWord>
      <group>L1_Word</group>
      <groupName>字词问题</groupName>
      <ability>L2_Typo</ability>
      <abilityName>字词错误</abilityName>
      <candidateList>
        <item>未</item>
      </candidateList>
      <explain>〈副〉❶没（跟“已”相对）：尚～成年｜健康仍～恢复。❷不：～便｜～敢苟同｜～可厚非。</explain>
      <paraID>26D76CB7</paraID>
      <start>51</start>
      <end>53</end>
      <status>unmodified</status>
      <modifiedWord/>
      <trackRevisions>false</trackRevisions>
    </reviewItem>
    <reviewItem>
      <errorID>08ab0691-00ed-4508-9506-8ed770a79759</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3133CB5F</paraID>
      <start>25</start>
      <end>28</end>
      <status>unmodified</status>
      <modifiedWord/>
      <trackRevisions>false</trackRevisions>
    </reviewItem>
    <reviewItem>
      <errorID>fd126657-921e-42f2-a648-f40874c0990b</errorID>
      <errorWord>符</errorWord>
      <group>L1_Word</group>
      <groupName>字词问题</groupName>
      <ability>L2_Typo</ability>
      <abilityName>字词错误</abilityName>
      <candidateList>
        <item>符合</item>
      </candidateList>
      <explain>〈动〉（数量、形状、情节等）相合：～事实｜这些产品不～质量标准。</explain>
      <paraID>70B0DF72</paraID>
      <start>4</start>
      <end>5</end>
      <status>unmodified</status>
      <modifiedWord/>
      <trackRevisions>false</trackRevisions>
    </reviewItem>
    <reviewItem>
      <errorID>670128e6-782a-4f05-b5ab-56b092fa044c</errorID>
      <errorWord>协调有</errorWord>
      <group>L1_Word</group>
      <groupName>字词问题</groupName>
      <ability>L2_Typo</ability>
      <abilityName>字词错误</abilityName>
      <candidateList>
        <item>协调</item>
      </candidateList>
      <explain>❶〈形〉配合得适当：色彩～｜动作～。❷〈动〉使配合得适当：～产销关系。</explain>
      <paraID>102B8869</paraID>
      <start>44</start>
      <end>47</end>
      <status>unmodified</status>
      <modifiedWord/>
      <trackRevisions>false</trackRevisions>
    </reviewItem>
    <reviewItem>
      <errorID>77f41e0f-ef69-4841-9a5e-993965ffdf80</errorID>
      <errorWord>效果</errorWord>
      <group>L1_Word</group>
      <groupName>字词问题</groupName>
      <ability>L2_Typo</ability>
      <abilityName>字词错误</abilityName>
      <candidateList>
        <item>效</item>
      </candidateList>
      <explain/>
      <paraID>102B8869</paraID>
      <start>47</start>
      <end>49</end>
      <status>unmodified</status>
      <modifiedWord/>
      <trackRevisions>false</trackRevisions>
    </reviewItem>
    <reviewItem>
      <errorID>7e67ffdd-c888-4bf8-b1e5-e9e22cc6ed94</errorID>
      <errorWord>本</errorWord>
      <group>L1_Word</group>
      <groupName>字词问题</groupName>
      <ability>L2_Typo</ability>
      <abilityName>字词错误</abilityName>
      <candidateList>
        <item>本次</item>
      </candidateList>
      <explain/>
      <paraID>72085D62</paraID>
      <start>2</start>
      <end>3</end>
      <status>unmodified</status>
      <modifiedWord/>
      <trackRevisions>false</trackRevisions>
    </reviewItem>
    <reviewItem>
      <errorID>633c72b4-0113-4972-8535-4d3c6c6d5491</errorID>
      <errorWord>本</errorWord>
      <group>L1_Word</group>
      <groupName>字词问题</groupName>
      <ability>L2_Typo</ability>
      <abilityName>字词错误</abilityName>
      <candidateList>
        <item>本次</item>
      </candidateList>
      <explain/>
      <paraID>2638C10B</paraID>
      <start>2</start>
      <end>3</end>
      <status>unmodified</status>
      <modifiedWord/>
      <trackRevisions>false</trackRevisions>
    </reviewItem>
    <reviewItem>
      <errorID>182dde6e-e0a8-4d3a-8e03-a33bd8d31fe7</errorID>
      <errorWord>蓬哈</errorWord>
      <group>L1_Word</group>
      <groupName>字词问题</groupName>
      <ability>L2_Typo</ability>
      <abilityName>字词错误</abilityName>
      <candidateList>
        <item>蓬蒿</item>
      </candidateList>
      <explain>存在发音相近字词的误用。</explain>
      <paraID>29ABF525</paraID>
      <start>0</start>
      <end>2</end>
      <status>unmodified</status>
      <modifiedWord/>
      <trackRevisions>false</trackRevisions>
    </reviewItem>
    <reviewItem>
      <errorID>b31a5335-1c10-409b-b39c-f9f08688480c</errorID>
      <errorWord>西兰花</errorWord>
      <group>L1_Knowledge</group>
      <groupName>知识性问题</groupName>
      <ability>L2_Knowledge</ability>
      <abilityName>其他知识</abilityName>
      <candidateList>
        <item>西蓝花</item>
      </candidateList>
      <explain/>
      <paraID>120C2F07</paraID>
      <start>0</start>
      <end>3</end>
      <status>unmodified</status>
      <modifiedWord/>
      <trackRevisions>false</trackRevisions>
    </reviewItem>
    <reviewItem>
      <errorID>068e7e7f-76da-49fa-905e-563318e71ff5</errorID>
      <errorWord>姬菇</errorWord>
      <group>L1_Word</group>
      <groupName>字词问题</groupName>
      <ability>L2_Typo</ability>
      <abilityName>字词错误</abilityName>
      <candidateList>
        <item>蘑菇</item>
      </candidateList>
      <explain/>
      <paraID>3D5B8841</paraID>
      <start>1</start>
      <end>3</end>
      <status>unmodified</status>
      <modifiedWord/>
      <trackRevisions>false</trackRevisions>
    </reviewItem>
    <reviewItem>
      <errorID>3ce9cbef-cc8e-42a5-93f0-587ac33a7ca9</errorID>
      <errorWord>活</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3778AB9A</paraID>
      <start>0</start>
      <end>1</end>
      <status>unmodified</status>
      <modifiedWord/>
      <trackRevisions>false</trackRevisions>
    </reviewItem>
    <reviewItem>
      <errorID>04a1f9ac-16ad-4568-aa9b-98445423bab5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4DF123B5</paraID>
      <start>2</start>
      <end>3</end>
      <status>unmodified</status>
      <modifiedWord/>
      <trackRevisions>false</trackRevisions>
    </reviewItem>
    <reviewItem>
      <errorID>91cd458a-59a2-4688-b12d-74e31580453d</errorID>
      <errorWord>．</errorWord>
      <group>L1_Format</group>
      <groupName>格式问题</groupName>
      <ability>L2_HalfPunc</ability>
      <abilityName>全半角检查</abilityName>
      <candidateList>
        <item>。</item>
      </candidateList>
      <explain>文本全半角错误。</explain>
      <paraID>3269981D</paraID>
      <start>4</start>
      <end>5</end>
      <status>unmodified</status>
      <modifiedWord/>
      <trackRevisions>false</trackRevisions>
    </reviewItem>
    <reviewItem>
      <errorID>b31ff0e4-3028-4b21-a701-c7123f63f446</errorID>
      <errorWord>符</errorWord>
      <group>L1_Word</group>
      <groupName>字词问题</groupName>
      <ability>L2_Typo</ability>
      <abilityName>字词错误</abilityName>
      <candidateList>
        <item>符合</item>
      </candidateList>
      <explain>〈动〉（数量、形状、情节等）相合：～事实｜这些产品不～质量标准。</explain>
      <paraID>2178A4F6</paraID>
      <start>80</start>
      <end>81</end>
      <status>unmodified</status>
      <modifiedWord/>
      <trackRevisions>false</trackRevisions>
    </reviewItem>
    <reviewItem>
      <errorID>899581a1-1317-4eba-9c40-62e364462ff4</errorID>
      <errorWord>下午17：30</errorWord>
      <group>L1_Knowledge</group>
      <groupName>知识性问题</groupName>
      <ability>L2_Time</ability>
      <abilityName>日期时间</abilityName>
      <candidateList>
        <item>17:30</item>
      </candidateList>
      <explain>24小时制的时间，不需要强调“下午”，并且冒号应使用半角。</explain>
      <paraID>17EF8672</paraID>
      <start>16</start>
      <end>23</end>
      <status>unmodified</status>
      <modifiedWord/>
      <trackRevisions>false</trackRevisions>
    </reviewItem>
    <reviewItem>
      <errorID>e1dca686-5573-47bb-8881-2f82051feb48</errorID>
      <errorWord>其它</errorWord>
      <group>L1_Word</group>
      <groupName>字词问题</groupName>
      <ability>L2_Alias</ability>
      <abilityName>也作/曾用词</abilityName>
      <candidateList>
        <item>其他</item>
      </candidateList>
      <explain>词汇[其它]为不规范表述或旧称，其规范书面表述为[其他]。</explain>
      <paraID>72088A6E</paraID>
      <start>117</start>
      <end>119</end>
      <status>unmodified</status>
      <modifiedWord/>
      <trackRevisions>false</trackRevisions>
    </reviewItem>
    <reviewItem>
      <errorID>7bc41f73-6f4d-4505-9258-037bef1711da</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72088A6E</paraID>
      <start>162</start>
      <end>165</end>
      <status>unmodified</status>
      <modifiedWord/>
      <trackRevisions>false</trackRevisions>
    </reviewItem>
    <reviewItem>
      <errorID>ee6e8edc-292c-4250-b0d3-a5c3c032ce67</errorID>
      <errorWord>,</errorWord>
      <group>L1_Format</group>
      <groupName>格式问题</groupName>
      <ability>L2_HalfPunc</ability>
      <abilityName>全半角检查</abilityName>
      <candidateList>
        <item>，</item>
      </candidateList>
      <explain>文本全半角错误。</explain>
      <paraID>529FDE49</paraID>
      <start>68</start>
      <end>69</end>
      <status>unmodified</status>
      <modifiedWord/>
      <trackRevisions>false</trackRevisions>
    </reviewItem>
    <reviewItem>
      <errorID>8c148cb9-16b6-4759-b797-4f2e778498f5</errorID>
      <errorWord>须</errorWord>
      <group>L1_Word</group>
      <groupName>字词问题</groupName>
      <ability>L2_Typo</ability>
      <abilityName>字词错误</abilityName>
      <candidateList>
        <item>需</item>
      </candidateList>
      <explain>存在发音相同字词的误用。</explain>
      <paraID>6EDEA07D</paraID>
      <start>20</start>
      <end>21</end>
      <status>unmodified</status>
      <modifiedWord/>
      <trackRevisions>false</trackRevisions>
    </reviewItem>
    <reviewItem>
      <errorID>643b27a6-85bf-4d65-a4bb-64a104235079</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142F8953</paraID>
      <start>11</start>
      <end>12</end>
      <status>unmodified</status>
      <modifiedWord/>
      <trackRevisions>false</trackRevisions>
    </reviewItem>
    <reviewItem>
      <errorID>dbbf3001-d80f-400e-a94b-aafa885b7ca5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7B4F3BC3</paraID>
      <start>116</start>
      <end>117</end>
      <status>unmodified</status>
      <modifiedWord/>
      <trackRevisions>false</trackRevisions>
    </reviewItem>
    <reviewItem>
      <errorID>8d431aa1-9894-49d0-b83f-f8ebcbcf4fa5</errorID>
      <errorWord>须</errorWord>
      <group>L1_Word</group>
      <groupName>字词问题</groupName>
      <ability>L2_Typo</ability>
      <abilityName>字词错误</abilityName>
      <candidateList>
        <item>需</item>
      </candidateList>
      <explain>存在发音相同字词的误用。</explain>
      <paraID> 6E52B08</paraID>
      <start>16</start>
      <end>17</end>
      <status>unmodified</status>
      <modifiedWord/>
      <trackRevisions>false</trackRevisions>
    </reviewItem>
    <reviewItem>
      <errorID>682c4d3b-e29a-44df-9514-b57f1f937c7e</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14A1FCF6</paraID>
      <start>25</start>
      <end>28</end>
      <status>unmodified</status>
      <modifiedWord/>
      <trackRevisions>false</trackRevisions>
    </reviewItem>
    <reviewItem>
      <errorID>96f23df0-611a-4c59-af90-7098a00546a9</errorID>
      <errorWord>符</errorWord>
      <group>L1_Word</group>
      <groupName>字词问题</groupName>
      <ability>L2_Typo</ability>
      <abilityName>字词错误</abilityName>
      <candidateList>
        <item>符合</item>
      </candidateList>
      <explain>〈动〉（数量、形状、情节等）相合：～事实｜这些产品不～质量标准。</explain>
      <paraID>35BFE9C2</paraID>
      <start>4</start>
      <end>5</end>
      <status>unmodified</status>
      <modifiedWord/>
      <trackRevisions>false</trackRevisions>
    </reviewItem>
    <reviewItem>
      <errorID>f665312e-a244-43f4-830c-f2f4b2842c5b</errorID>
      <errorWord>协调有</errorWord>
      <group>L1_Word</group>
      <groupName>字词问题</groupName>
      <ability>L2_Typo</ability>
      <abilityName>字词错误</abilityName>
      <candidateList>
        <item>协调</item>
      </candidateList>
      <explain>❶〈形〉配合得适当：色彩～｜动作～。❷〈动〉使配合得适当：～产销关系。</explain>
      <paraID>76B00DE8</paraID>
      <start>44</start>
      <end>47</end>
      <status>unmodified</status>
      <modifiedWord/>
      <trackRevisions>false</trackRevisions>
    </reviewItem>
    <reviewItem>
      <errorID>a3d19ec1-bc2a-4d38-8d51-b115abd20ce2</errorID>
      <errorWord>效果</errorWord>
      <group>L1_Word</group>
      <groupName>字词问题</groupName>
      <ability>L2_Typo</ability>
      <abilityName>字词错误</abilityName>
      <candidateList>
        <item>效</item>
      </candidateList>
      <explain/>
      <paraID>76B00DE8</paraID>
      <start>47</start>
      <end>49</end>
      <status>unmodified</status>
      <modifiedWord/>
      <trackRevisions>false</trackRevisions>
    </reviewItem>
    <reviewItem>
      <errorID>f73279b6-a5de-4f0b-8d05-c126183125be</errorID>
      <errorWord>本</errorWord>
      <group>L1_Word</group>
      <groupName>字词问题</groupName>
      <ability>L2_Typo</ability>
      <abilityName>字词错误</abilityName>
      <candidateList>
        <item>本次</item>
      </candidateList>
      <explain/>
      <paraID>69DBA137</paraID>
      <start>2</start>
      <end>3</end>
      <status>unmodified</status>
      <modifiedWord/>
      <trackRevisions>false</trackRevisions>
    </reviewItem>
    <reviewItem>
      <errorID>e14f111d-1d34-4b7c-9136-c2c87fe41ecb</errorID>
      <errorWord>本</errorWord>
      <group>L1_Word</group>
      <groupName>字词问题</groupName>
      <ability>L2_Typo</ability>
      <abilityName>字词错误</abilityName>
      <candidateList>
        <item>本次</item>
      </candidateList>
      <explain/>
      <paraID>3BC91413</paraID>
      <start>2</start>
      <end>3</end>
      <status>unmodified</status>
      <modifiedWord/>
      <trackRevisions>false</trackRevisions>
    </reviewItem>
    <reviewItem>
      <errorID>1230c67d-f783-4d5e-8c02-a7661b100f22</errorID>
      <errorWord>,</errorWord>
      <group>L1_Format</group>
      <groupName>格式问题</groupName>
      <ability>L2_HalfPunc</ability>
      <abilityName>全半角检查</abilityName>
      <candidateList>
        <item>，</item>
      </candidateList>
      <explain>文本全半角错误。</explain>
      <paraID>503DCEBA</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C003FA-CF02-4A2A-9322-17EA3797688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60</Pages>
  <Words>5799</Words>
  <Characters>33057</Characters>
  <Application>Microsoft Office Word</Application>
  <DocSecurity>0</DocSecurity>
  <Lines>275</Lines>
  <Paragraphs>77</Paragraphs>
  <ScaleCrop>false</ScaleCrop>
  <Company/>
  <LinksUpToDate>false</LinksUpToDate>
  <CharactersWithSpaces>38779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KPL</dc:creator>
  <cp:lastModifiedBy>KPL</cp:lastModifiedBy>
  <cp:revision>16</cp:revision>
  <cp:lastPrinted>2026-03-11T06:08:00Z</cp:lastPrinted>
  <dcterms:created xsi:type="dcterms:W3CDTF">2026-01-13T12:55:00Z</dcterms:created>
  <dcterms:modified xsi:type="dcterms:W3CDTF">2026-03-16T01:03:00Z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2052-12.1.0.25225</vt:lpwstr>
  </property>
  <property fmtid="{D5CDD505-2E9C-101B-9397-08002B2CF9AE}" pid="4" name="ICV">
    <vt:lpwstr>8E1BD47FD9FC440B969DA3C2CA399862_12</vt:lpwstr>
  </property>
</Properties>
</file>